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76A" w:rsidRPr="000E68D6" w:rsidRDefault="00DB376A">
      <w:pPr>
        <w:pStyle w:val="a5"/>
        <w:snapToGrid w:val="0"/>
        <w:spacing w:line="600" w:lineRule="exact"/>
        <w:jc w:val="center"/>
        <w:rPr>
          <w:rFonts w:ascii="標楷體" w:eastAsia="標楷體" w:hint="default"/>
          <w:b/>
          <w:bCs/>
          <w:sz w:val="36"/>
        </w:rPr>
      </w:pPr>
      <w:bookmarkStart w:id="0" w:name="_GoBack"/>
      <w:bookmarkEnd w:id="0"/>
      <w:r w:rsidRPr="000E68D6">
        <w:rPr>
          <w:rFonts w:ascii="標楷體" w:eastAsia="標楷體"/>
          <w:b/>
          <w:bCs/>
          <w:sz w:val="36"/>
        </w:rPr>
        <w:t>高雄市</w:t>
      </w:r>
      <w:r w:rsidR="00531740">
        <w:rPr>
          <w:rFonts w:ascii="標楷體" w:eastAsia="標楷體"/>
          <w:b/>
          <w:bCs/>
          <w:sz w:val="36"/>
        </w:rPr>
        <w:t>三民</w:t>
      </w:r>
      <w:r w:rsidRPr="000E68D6">
        <w:rPr>
          <w:rFonts w:ascii="標楷體" w:eastAsia="標楷體"/>
          <w:b/>
          <w:bCs/>
          <w:sz w:val="36"/>
        </w:rPr>
        <w:t>區</w:t>
      </w:r>
      <w:r w:rsidR="00531740">
        <w:rPr>
          <w:rFonts w:ascii="標楷體" w:eastAsia="標楷體"/>
          <w:b/>
          <w:bCs/>
          <w:sz w:val="36"/>
        </w:rPr>
        <w:t>鼎金</w:t>
      </w:r>
      <w:r w:rsidRPr="000E68D6">
        <w:rPr>
          <w:rFonts w:ascii="標楷體" w:eastAsia="標楷體"/>
          <w:b/>
          <w:bCs/>
          <w:sz w:val="36"/>
        </w:rPr>
        <w:t>國民小學教師輔導與管教學生辦法</w:t>
      </w:r>
    </w:p>
    <w:p w:rsidR="00DB376A" w:rsidRDefault="00134AB7" w:rsidP="006132A6">
      <w:pPr>
        <w:pStyle w:val="a5"/>
        <w:snapToGrid w:val="0"/>
        <w:spacing w:line="320" w:lineRule="exact"/>
        <w:jc w:val="right"/>
        <w:rPr>
          <w:rFonts w:eastAsia="標楷體" w:hint="default"/>
        </w:rPr>
      </w:pPr>
      <w:r w:rsidRPr="000E68D6">
        <w:rPr>
          <w:rFonts w:eastAsia="標楷體"/>
        </w:rPr>
        <w:t>9</w:t>
      </w:r>
      <w:r w:rsidR="00531740">
        <w:rPr>
          <w:rFonts w:eastAsia="標楷體"/>
        </w:rPr>
        <w:t>3</w:t>
      </w:r>
      <w:r w:rsidR="006132A6" w:rsidRPr="000E68D6">
        <w:rPr>
          <w:rFonts w:eastAsia="標楷體"/>
        </w:rPr>
        <w:t>年</w:t>
      </w:r>
      <w:r w:rsidRPr="000E68D6">
        <w:rPr>
          <w:rFonts w:eastAsia="標楷體"/>
        </w:rPr>
        <w:t>10</w:t>
      </w:r>
      <w:r w:rsidR="006132A6" w:rsidRPr="000E68D6">
        <w:rPr>
          <w:rFonts w:eastAsia="標楷體"/>
        </w:rPr>
        <w:t>月</w:t>
      </w:r>
      <w:r w:rsidRPr="000E68D6">
        <w:rPr>
          <w:rFonts w:eastAsia="標楷體"/>
        </w:rPr>
        <w:t>8</w:t>
      </w:r>
      <w:r w:rsidR="006132A6" w:rsidRPr="000E68D6">
        <w:rPr>
          <w:rFonts w:eastAsia="標楷體"/>
        </w:rPr>
        <w:t>日</w:t>
      </w:r>
      <w:r w:rsidR="006132A6" w:rsidRPr="000E68D6">
        <w:rPr>
          <w:rFonts w:eastAsia="標楷體"/>
        </w:rPr>
        <w:t xml:space="preserve"> </w:t>
      </w:r>
      <w:r w:rsidR="00BA7BFC">
        <w:rPr>
          <w:rFonts w:eastAsia="標楷體"/>
        </w:rPr>
        <w:t>93</w:t>
      </w:r>
      <w:r w:rsidR="006132A6" w:rsidRPr="000E68D6">
        <w:rPr>
          <w:rFonts w:eastAsia="標楷體"/>
        </w:rPr>
        <w:t>學年度第一學期第一次校務會議通過</w:t>
      </w:r>
    </w:p>
    <w:p w:rsidR="00C43E1C" w:rsidRPr="00C43E1C" w:rsidRDefault="00C43E1C" w:rsidP="006132A6">
      <w:pPr>
        <w:pStyle w:val="a5"/>
        <w:snapToGrid w:val="0"/>
        <w:spacing w:line="320" w:lineRule="exact"/>
        <w:jc w:val="right"/>
        <w:rPr>
          <w:rFonts w:eastAsia="標楷體" w:hint="default"/>
        </w:rPr>
      </w:pPr>
      <w:r>
        <w:rPr>
          <w:rFonts w:eastAsia="標楷體"/>
        </w:rPr>
        <w:t>97</w:t>
      </w:r>
      <w:r>
        <w:rPr>
          <w:rFonts w:eastAsia="標楷體"/>
        </w:rPr>
        <w:t>年</w:t>
      </w:r>
      <w:r>
        <w:rPr>
          <w:rFonts w:eastAsia="標楷體"/>
        </w:rPr>
        <w:t>04</w:t>
      </w:r>
      <w:r>
        <w:rPr>
          <w:rFonts w:eastAsia="標楷體"/>
        </w:rPr>
        <w:t>月</w:t>
      </w:r>
      <w:r>
        <w:rPr>
          <w:rFonts w:eastAsia="標楷體"/>
        </w:rPr>
        <w:t>17</w:t>
      </w:r>
      <w:r>
        <w:rPr>
          <w:rFonts w:eastAsia="標楷體"/>
        </w:rPr>
        <w:t>日</w:t>
      </w:r>
      <w:r>
        <w:rPr>
          <w:rFonts w:eastAsia="標楷體"/>
        </w:rPr>
        <w:t>96</w:t>
      </w:r>
      <w:r>
        <w:rPr>
          <w:rFonts w:eastAsia="標楷體"/>
        </w:rPr>
        <w:t>學年度第二學期第一次校務會議修定通過</w:t>
      </w:r>
    </w:p>
    <w:p w:rsidR="00134AB7" w:rsidRPr="000E68D6" w:rsidRDefault="00DB376A">
      <w:pPr>
        <w:pStyle w:val="a5"/>
        <w:snapToGrid w:val="0"/>
        <w:spacing w:line="380" w:lineRule="exact"/>
        <w:ind w:left="1344" w:hangingChars="480" w:hanging="1344"/>
        <w:rPr>
          <w:rFonts w:ascii="標楷體" w:eastAsia="標楷體" w:hint="default"/>
          <w:sz w:val="28"/>
        </w:rPr>
      </w:pPr>
      <w:r w:rsidRPr="000E68D6">
        <w:rPr>
          <w:rFonts w:ascii="標楷體" w:eastAsia="標楷體"/>
          <w:sz w:val="28"/>
        </w:rPr>
        <w:t>壹、依據</w:t>
      </w:r>
    </w:p>
    <w:p w:rsidR="00DB376A" w:rsidRPr="000E68D6" w:rsidRDefault="00134AB7" w:rsidP="00134AB7">
      <w:pPr>
        <w:pStyle w:val="a5"/>
        <w:snapToGrid w:val="0"/>
        <w:spacing w:line="380" w:lineRule="exact"/>
        <w:ind w:leftChars="232" w:left="1341" w:hangingChars="280" w:hanging="784"/>
        <w:rPr>
          <w:rFonts w:ascii="標楷體" w:eastAsia="標楷體" w:hint="default"/>
          <w:sz w:val="28"/>
        </w:rPr>
      </w:pPr>
      <w:r w:rsidRPr="000E68D6">
        <w:rPr>
          <w:rFonts w:ascii="標楷體" w:eastAsia="標楷體"/>
          <w:sz w:val="28"/>
        </w:rPr>
        <w:t>一、</w:t>
      </w:r>
      <w:r w:rsidR="00DB376A" w:rsidRPr="000E68D6">
        <w:rPr>
          <w:rFonts w:ascii="標楷體" w:eastAsia="標楷體"/>
          <w:sz w:val="28"/>
        </w:rPr>
        <w:t>教師法第十七條。</w:t>
      </w:r>
    </w:p>
    <w:p w:rsidR="007A57C8" w:rsidRPr="007E2BD9" w:rsidRDefault="007A57C8" w:rsidP="00134AB7">
      <w:pPr>
        <w:pStyle w:val="a5"/>
        <w:snapToGrid w:val="0"/>
        <w:spacing w:line="380" w:lineRule="exact"/>
        <w:ind w:leftChars="232" w:left="1341" w:hangingChars="280" w:hanging="784"/>
        <w:rPr>
          <w:rFonts w:ascii="標楷體" w:eastAsia="標楷體" w:hAnsi="標楷體" w:hint="default"/>
          <w:sz w:val="28"/>
          <w:szCs w:val="28"/>
        </w:rPr>
      </w:pPr>
      <w:r w:rsidRPr="007E2BD9">
        <w:rPr>
          <w:rFonts w:ascii="標楷體" w:eastAsia="標楷體" w:hAnsi="標楷體"/>
          <w:sz w:val="28"/>
          <w:szCs w:val="28"/>
        </w:rPr>
        <w:t>二、</w:t>
      </w:r>
      <w:r w:rsidRPr="007E2BD9">
        <w:rPr>
          <w:rFonts w:ascii="標楷體" w:eastAsia="標楷體" w:hAnsi="標楷體" w:cs="Arial"/>
          <w:sz w:val="28"/>
          <w:szCs w:val="28"/>
        </w:rPr>
        <w:t>95年12月27日教育基本法第8</w:t>
      </w:r>
      <w:r w:rsidR="007E2BD9">
        <w:rPr>
          <w:rFonts w:ascii="標楷體" w:eastAsia="標楷體" w:hAnsi="標楷體" w:cs="Arial"/>
          <w:sz w:val="28"/>
          <w:szCs w:val="28"/>
        </w:rPr>
        <w:t>條。</w:t>
      </w:r>
    </w:p>
    <w:p w:rsidR="00134AB7" w:rsidRPr="007E2BD9" w:rsidRDefault="007A57C8" w:rsidP="00134AB7">
      <w:pPr>
        <w:pStyle w:val="a5"/>
        <w:snapToGrid w:val="0"/>
        <w:spacing w:line="380" w:lineRule="exact"/>
        <w:ind w:leftChars="232" w:left="1341" w:hangingChars="280" w:hanging="784"/>
        <w:rPr>
          <w:rFonts w:ascii="標楷體" w:eastAsia="標楷體" w:hAnsi="標楷體" w:hint="default"/>
          <w:sz w:val="28"/>
          <w:szCs w:val="28"/>
        </w:rPr>
      </w:pPr>
      <w:r w:rsidRPr="007E2BD9">
        <w:rPr>
          <w:rFonts w:ascii="標楷體" w:eastAsia="標楷體" w:hAnsi="標楷體"/>
          <w:sz w:val="28"/>
          <w:szCs w:val="28"/>
        </w:rPr>
        <w:t>三</w:t>
      </w:r>
      <w:r w:rsidR="00134AB7" w:rsidRPr="007E2BD9">
        <w:rPr>
          <w:rFonts w:ascii="標楷體" w:eastAsia="標楷體" w:hAnsi="標楷體"/>
          <w:sz w:val="28"/>
          <w:szCs w:val="28"/>
        </w:rPr>
        <w:t>、96年</w:t>
      </w:r>
      <w:r w:rsidR="00A8148D">
        <w:rPr>
          <w:rFonts w:ascii="標楷體" w:eastAsia="標楷體" w:hAnsi="標楷體"/>
          <w:sz w:val="28"/>
          <w:szCs w:val="28"/>
        </w:rPr>
        <w:t>6</w:t>
      </w:r>
      <w:r w:rsidR="00134AB7" w:rsidRPr="007E2BD9">
        <w:rPr>
          <w:rFonts w:ascii="標楷體" w:eastAsia="標楷體" w:hAnsi="標楷體"/>
          <w:sz w:val="28"/>
          <w:szCs w:val="28"/>
        </w:rPr>
        <w:t>月22日</w:t>
      </w:r>
      <w:r w:rsidR="007E2BD9">
        <w:rPr>
          <w:rFonts w:ascii="標楷體" w:eastAsia="標楷體" w:hAnsi="標楷體" w:cs="Arial"/>
          <w:sz w:val="28"/>
          <w:szCs w:val="28"/>
        </w:rPr>
        <w:t>教育部推動校園正向管教工作計畫</w:t>
      </w:r>
    </w:p>
    <w:p w:rsidR="00DB376A" w:rsidRPr="000E68D6" w:rsidRDefault="00DB376A">
      <w:pPr>
        <w:pStyle w:val="a5"/>
        <w:snapToGrid w:val="0"/>
        <w:spacing w:line="380" w:lineRule="exact"/>
        <w:rPr>
          <w:rFonts w:ascii="標楷體" w:eastAsia="標楷體" w:hint="default"/>
          <w:sz w:val="28"/>
        </w:rPr>
      </w:pPr>
    </w:p>
    <w:p w:rsidR="00DB376A" w:rsidRPr="000E68D6" w:rsidRDefault="007E2BD9">
      <w:pPr>
        <w:pStyle w:val="a5"/>
        <w:snapToGrid w:val="0"/>
        <w:spacing w:line="380" w:lineRule="exact"/>
        <w:rPr>
          <w:rFonts w:ascii="標楷體" w:eastAsia="標楷體" w:hint="default"/>
          <w:sz w:val="28"/>
        </w:rPr>
      </w:pPr>
      <w:r>
        <w:rPr>
          <w:rFonts w:ascii="標楷體" w:eastAsia="標楷體"/>
          <w:sz w:val="28"/>
        </w:rPr>
        <w:t>貳、目的</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一、鼓勵學生優良表現，培養學生自尊尊人，自治自律之處事態度。</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二、導引學生身心發展，激發個人潛能．培養健全人格。</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三、養成學生良好生活習慣，建立符合社會規範之行為。</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四、確保班級教學及學校教育活動之正常進行。</w:t>
      </w:r>
    </w:p>
    <w:p w:rsidR="00DB376A" w:rsidRPr="000E68D6" w:rsidRDefault="00DB376A">
      <w:pPr>
        <w:pStyle w:val="a5"/>
        <w:snapToGrid w:val="0"/>
        <w:spacing w:line="380" w:lineRule="exact"/>
        <w:rPr>
          <w:rFonts w:ascii="標楷體" w:eastAsia="標楷體" w:hint="default"/>
          <w:sz w:val="28"/>
        </w:rPr>
      </w:pPr>
    </w:p>
    <w:p w:rsidR="00DB376A" w:rsidRPr="000E68D6" w:rsidRDefault="007E2BD9">
      <w:pPr>
        <w:pStyle w:val="a5"/>
        <w:snapToGrid w:val="0"/>
        <w:spacing w:line="380" w:lineRule="exact"/>
        <w:rPr>
          <w:rFonts w:ascii="標楷體" w:eastAsia="標楷體" w:hint="default"/>
          <w:sz w:val="28"/>
        </w:rPr>
      </w:pPr>
      <w:r>
        <w:rPr>
          <w:rFonts w:ascii="標楷體" w:eastAsia="標楷體"/>
          <w:sz w:val="28"/>
        </w:rPr>
        <w:t>參、原則</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一、尊重學生人格尊嚴。</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二、重視學生個別差異。</w:t>
      </w:r>
    </w:p>
    <w:p w:rsidR="00DB376A" w:rsidRPr="000E68D6" w:rsidRDefault="00DB376A">
      <w:pPr>
        <w:pStyle w:val="a5"/>
        <w:snapToGrid w:val="0"/>
        <w:spacing w:line="380" w:lineRule="exact"/>
        <w:ind w:left="560" w:hangingChars="200" w:hanging="56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三、配合學生心智發展需求。</w:t>
      </w:r>
    </w:p>
    <w:p w:rsidR="00DB376A" w:rsidRPr="000E68D6" w:rsidRDefault="00DB376A">
      <w:pPr>
        <w:pStyle w:val="a5"/>
        <w:snapToGrid w:val="0"/>
        <w:spacing w:line="380" w:lineRule="exact"/>
        <w:ind w:leftChars="232" w:left="557" w:firstLine="2"/>
        <w:rPr>
          <w:rFonts w:ascii="標楷體" w:eastAsia="標楷體" w:hint="default"/>
          <w:sz w:val="28"/>
        </w:rPr>
      </w:pPr>
      <w:r w:rsidRPr="000E68D6">
        <w:rPr>
          <w:rFonts w:ascii="標楷體" w:eastAsia="標楷體"/>
          <w:sz w:val="28"/>
        </w:rPr>
        <w:t>四、維護學生受教權益。</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五、發揮教育愛心與耐心。</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六、啟發學生反省與自制能力。</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七、不因個人或少數人錯誤而懲罰全體學生。</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八、不放棄任何一位學生。</w:t>
      </w:r>
    </w:p>
    <w:p w:rsidR="00DB376A" w:rsidRPr="000E68D6" w:rsidRDefault="00DB376A">
      <w:pPr>
        <w:pStyle w:val="a5"/>
        <w:snapToGrid w:val="0"/>
        <w:spacing w:line="380" w:lineRule="exact"/>
        <w:rPr>
          <w:rFonts w:ascii="標楷體" w:eastAsia="標楷體" w:hint="default"/>
          <w:sz w:val="28"/>
        </w:rPr>
      </w:pPr>
    </w:p>
    <w:p w:rsidR="00DB376A" w:rsidRPr="000E68D6" w:rsidRDefault="007E2BD9">
      <w:pPr>
        <w:pStyle w:val="a5"/>
        <w:snapToGrid w:val="0"/>
        <w:spacing w:line="380" w:lineRule="exact"/>
        <w:rPr>
          <w:rFonts w:ascii="標楷體" w:eastAsia="標楷體" w:hint="default"/>
          <w:sz w:val="28"/>
        </w:rPr>
      </w:pPr>
      <w:r>
        <w:rPr>
          <w:rFonts w:ascii="標楷體" w:eastAsia="標楷體"/>
          <w:sz w:val="28"/>
        </w:rPr>
        <w:t>肆、適用時機、範圍</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一、適用時機：學生干擾或妨礙教學活動正常進行、違反校規、社會規範或法律，或從事有害身心健康之行為者，教師應施予適當輔導與管教。</w:t>
      </w:r>
    </w:p>
    <w:p w:rsidR="00DB376A" w:rsidRPr="000E68D6" w:rsidRDefault="00DB376A">
      <w:pPr>
        <w:pStyle w:val="a5"/>
        <w:snapToGrid w:val="0"/>
        <w:spacing w:line="380" w:lineRule="exact"/>
        <w:ind w:leftChars="47" w:left="1135" w:hangingChars="365" w:hanging="1022"/>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前項輔導與管教無效時，得移請學校</w:t>
      </w:r>
      <w:r w:rsidR="007E2BD9">
        <w:rPr>
          <w:rFonts w:ascii="標楷體" w:eastAsia="標楷體"/>
          <w:sz w:val="28"/>
        </w:rPr>
        <w:t>學生事務處</w:t>
      </w:r>
      <w:r w:rsidRPr="000E68D6">
        <w:rPr>
          <w:rFonts w:ascii="標楷體" w:eastAsia="標楷體"/>
          <w:sz w:val="28"/>
        </w:rPr>
        <w:t>或其他相關單位處理。</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二、適用範圍：</w:t>
      </w:r>
    </w:p>
    <w:p w:rsidR="00DB376A" w:rsidRPr="000E68D6" w:rsidRDefault="00DB376A">
      <w:pPr>
        <w:pStyle w:val="a5"/>
        <w:snapToGrid w:val="0"/>
        <w:spacing w:line="380" w:lineRule="exact"/>
        <w:ind w:left="1680" w:hangingChars="600" w:hanging="168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１、凡經學校或教師安排之教育活動，教師應負起輔導與管教學生之責任。</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２、教師應參加輔導知能之進修或研習，以增進專業知能。</w:t>
      </w:r>
    </w:p>
    <w:p w:rsidR="00DB376A" w:rsidRPr="000E68D6" w:rsidRDefault="00DB376A">
      <w:pPr>
        <w:pStyle w:val="a5"/>
        <w:snapToGrid w:val="0"/>
        <w:spacing w:line="380" w:lineRule="exact"/>
        <w:ind w:left="1680" w:hangingChars="600" w:hanging="168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３、教師應對學生實施生活、學習、生涯、心理與健康等各種</w:t>
      </w:r>
      <w:r w:rsidRPr="000E68D6">
        <w:rPr>
          <w:rFonts w:ascii="標楷體" w:eastAsia="標楷體"/>
          <w:sz w:val="28"/>
        </w:rPr>
        <w:lastRenderedPageBreak/>
        <w:t>輔導。</w:t>
      </w:r>
    </w:p>
    <w:p w:rsidR="00DB376A" w:rsidRPr="000E68D6" w:rsidRDefault="00DB376A">
      <w:pPr>
        <w:pStyle w:val="a5"/>
        <w:snapToGrid w:val="0"/>
        <w:spacing w:line="380" w:lineRule="exact"/>
        <w:ind w:left="1708" w:hangingChars="610" w:hanging="1708"/>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４、需具特殊輔導專業能力者，得請輔導</w:t>
      </w:r>
      <w:r w:rsidR="007E2BD9">
        <w:rPr>
          <w:rFonts w:ascii="標楷體" w:eastAsia="標楷體"/>
          <w:sz w:val="28"/>
        </w:rPr>
        <w:t>處</w:t>
      </w:r>
      <w:r w:rsidRPr="000E68D6">
        <w:rPr>
          <w:rFonts w:ascii="標楷體" w:eastAsia="標楷體"/>
          <w:sz w:val="28"/>
        </w:rPr>
        <w:t>或其他相關單位協助。</w:t>
      </w:r>
    </w:p>
    <w:p w:rsidR="00DB376A" w:rsidRPr="000E68D6" w:rsidRDefault="00DB376A">
      <w:pPr>
        <w:pStyle w:val="a5"/>
        <w:snapToGrid w:val="0"/>
        <w:spacing w:line="380" w:lineRule="exact"/>
        <w:rPr>
          <w:rFonts w:ascii="標楷體" w:eastAsia="標楷體" w:hint="default"/>
          <w:sz w:val="28"/>
        </w:rPr>
      </w:pPr>
    </w:p>
    <w:p w:rsidR="00DB376A" w:rsidRPr="000E68D6" w:rsidRDefault="007E2BD9">
      <w:pPr>
        <w:pStyle w:val="a5"/>
        <w:snapToGrid w:val="0"/>
        <w:spacing w:line="380" w:lineRule="exact"/>
        <w:rPr>
          <w:rFonts w:ascii="標楷體" w:eastAsia="標楷體" w:hint="default"/>
          <w:sz w:val="28"/>
        </w:rPr>
      </w:pPr>
      <w:r>
        <w:rPr>
          <w:rFonts w:ascii="標楷體" w:eastAsia="標楷體"/>
          <w:sz w:val="28"/>
        </w:rPr>
        <w:t>伍、注意事項</w:t>
      </w:r>
    </w:p>
    <w:p w:rsidR="00DB376A" w:rsidRPr="000E68D6" w:rsidRDefault="00DB376A">
      <w:pPr>
        <w:pStyle w:val="a5"/>
        <w:snapToGrid w:val="0"/>
        <w:spacing w:line="380" w:lineRule="exact"/>
        <w:ind w:leftChars="6" w:left="1134"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一、教師管教學生，應事先瞭解學生行為動機，並明示必要管教之理由。</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二、教師不得為情緒性或惡意性之管教。</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三、教師因實施輔導與管教學生所獲得之個人或家庭資料，非依法律規定，不得對外公開或洩露。</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四、教師輔導與管教學生，不得因學生之性別、能力或成績、宗教、種族、黨派、地域、家庭背景、身心障礙、或犯罪記錄等，而為歧視待遇。</w:t>
      </w:r>
    </w:p>
    <w:p w:rsidR="00DB376A" w:rsidRPr="000E68D6" w:rsidRDefault="00DB376A">
      <w:pPr>
        <w:pStyle w:val="a5"/>
        <w:snapToGrid w:val="0"/>
        <w:spacing w:line="380" w:lineRule="exact"/>
        <w:ind w:left="1106" w:hangingChars="395" w:hanging="1106"/>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五、教師應秉持客觀、平和懇切之態度，對涉及爭議之學生為適當勸導，並就爭議事件為公正合理處置，力謀學生當事人之和諧。</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六、教師應對於輔導或管教學生多給接納、容忍、愛心、關懷、耐心。</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七、</w:t>
      </w:r>
      <w:r w:rsidR="007E2BD9">
        <w:rPr>
          <w:rFonts w:ascii="標楷體" w:eastAsia="標楷體"/>
          <w:sz w:val="28"/>
        </w:rPr>
        <w:t>學生事務處</w:t>
      </w:r>
      <w:r w:rsidRPr="000E68D6">
        <w:rPr>
          <w:rFonts w:ascii="標楷體" w:eastAsia="標楷體"/>
          <w:sz w:val="28"/>
        </w:rPr>
        <w:t>應配合輔導人員，對於行為偏差的學生或有問題障礙之學生,應做好溝通和配合,避免訓導與輔導相互衝突。</w:t>
      </w:r>
    </w:p>
    <w:p w:rsidR="00DB376A" w:rsidRPr="000E68D6" w:rsidRDefault="00DB376A">
      <w:pPr>
        <w:pStyle w:val="a5"/>
        <w:snapToGrid w:val="0"/>
        <w:spacing w:line="380" w:lineRule="exact"/>
        <w:rPr>
          <w:rFonts w:ascii="標楷體" w:eastAsia="標楷體" w:hint="default"/>
          <w:sz w:val="28"/>
        </w:rPr>
      </w:pPr>
    </w:p>
    <w:p w:rsidR="00DB376A" w:rsidRPr="000E68D6" w:rsidRDefault="007E2BD9">
      <w:pPr>
        <w:pStyle w:val="a5"/>
        <w:snapToGrid w:val="0"/>
        <w:spacing w:line="380" w:lineRule="exact"/>
        <w:rPr>
          <w:rFonts w:ascii="標楷體" w:eastAsia="標楷體" w:hint="default"/>
          <w:sz w:val="28"/>
        </w:rPr>
      </w:pPr>
      <w:r>
        <w:rPr>
          <w:rFonts w:ascii="標楷體" w:eastAsia="標楷體"/>
          <w:sz w:val="28"/>
        </w:rPr>
        <w:t>陸、獎勵</w:t>
      </w:r>
    </w:p>
    <w:p w:rsidR="00DB376A" w:rsidRPr="000E68D6" w:rsidRDefault="00DB376A">
      <w:pPr>
        <w:pStyle w:val="a5"/>
        <w:snapToGrid w:val="0"/>
        <w:spacing w:line="380" w:lineRule="exact"/>
        <w:ind w:firstLineChars="220" w:firstLine="616"/>
        <w:rPr>
          <w:rFonts w:ascii="標楷體" w:eastAsia="標楷體" w:hint="default"/>
          <w:sz w:val="28"/>
        </w:rPr>
      </w:pPr>
      <w:r w:rsidRPr="000E68D6">
        <w:rPr>
          <w:rFonts w:ascii="標楷體" w:eastAsia="標楷體"/>
          <w:sz w:val="28"/>
        </w:rPr>
        <w:t>教師為鼓勵學生優良表現，得給予嘉勉、獎卡或其他適當之獎勵。（獎勵辦法另訂）</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p>
    <w:p w:rsidR="00DB376A" w:rsidRPr="000E68D6" w:rsidRDefault="007E2BD9">
      <w:pPr>
        <w:pStyle w:val="a5"/>
        <w:snapToGrid w:val="0"/>
        <w:spacing w:line="380" w:lineRule="exact"/>
        <w:rPr>
          <w:rFonts w:ascii="標楷體" w:eastAsia="標楷體" w:hint="default"/>
          <w:sz w:val="28"/>
        </w:rPr>
      </w:pPr>
      <w:r>
        <w:rPr>
          <w:rFonts w:ascii="標楷體" w:eastAsia="標楷體"/>
          <w:sz w:val="28"/>
        </w:rPr>
        <w:t>柒、</w:t>
      </w:r>
      <w:r w:rsidR="00FF2E72">
        <w:rPr>
          <w:rFonts w:ascii="標楷體" w:eastAsia="標楷體"/>
          <w:sz w:val="28"/>
        </w:rPr>
        <w:t>管教</w:t>
      </w:r>
      <w:r>
        <w:rPr>
          <w:rFonts w:ascii="標楷體" w:eastAsia="標楷體"/>
          <w:sz w:val="28"/>
        </w:rPr>
        <w:t>措施</w:t>
      </w:r>
    </w:p>
    <w:p w:rsidR="00DB376A" w:rsidRPr="000E68D6" w:rsidRDefault="00DB376A">
      <w:pPr>
        <w:pStyle w:val="a5"/>
        <w:snapToGrid w:val="0"/>
        <w:spacing w:line="380" w:lineRule="exact"/>
        <w:ind w:leftChars="232" w:left="1117" w:hangingChars="200" w:hanging="560"/>
        <w:rPr>
          <w:rFonts w:ascii="標楷體" w:eastAsia="標楷體" w:hint="default"/>
          <w:sz w:val="28"/>
        </w:rPr>
      </w:pPr>
      <w:r w:rsidRPr="000E68D6">
        <w:rPr>
          <w:rFonts w:ascii="標楷體" w:eastAsia="標楷體"/>
          <w:sz w:val="28"/>
        </w:rPr>
        <w:t>一、教師管教學生應依學生人格特質、身心健康、家庭因素、行為動機與平時表現，採取下列措施：</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１、勸導改過、口頭糾正。</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２、取消課程表列以外之活動。</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３、留置學生於課後輔導或矯正其行為。</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４、調整座位。</w:t>
      </w:r>
    </w:p>
    <w:p w:rsidR="00134AB7" w:rsidRPr="000E68D6" w:rsidRDefault="00DB376A">
      <w:pPr>
        <w:pStyle w:val="a5"/>
        <w:snapToGrid w:val="0"/>
        <w:spacing w:line="380" w:lineRule="exact"/>
        <w:rPr>
          <w:rFonts w:ascii="標楷體" w:eastAsia="標楷體" w:hint="default"/>
          <w:sz w:val="28"/>
          <w:u w:val="single"/>
        </w:rPr>
      </w:pPr>
      <w:r w:rsidRPr="000E68D6">
        <w:rPr>
          <w:rFonts w:ascii="標楷體" w:eastAsia="標楷體" w:hint="default"/>
          <w:sz w:val="28"/>
        </w:rPr>
        <w:t xml:space="preserve">    </w:t>
      </w:r>
      <w:r w:rsidRPr="000E68D6">
        <w:rPr>
          <w:rFonts w:ascii="標楷體" w:eastAsia="標楷體"/>
          <w:sz w:val="28"/>
        </w:rPr>
        <w:t xml:space="preserve">　　５、</w:t>
      </w:r>
      <w:r w:rsidR="00134AB7" w:rsidRPr="007E2BD9">
        <w:rPr>
          <w:rFonts w:ascii="標楷體" w:eastAsia="標楷體"/>
          <w:sz w:val="28"/>
        </w:rPr>
        <w:t>適當增加其有能力完成之額外作業或工作。</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６、責令道歉。</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７、責令賠償所損害之公物或他人物品等。</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８、其他適當措施。</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前項措施於必要時教師除通知家長或監護人外，得請</w:t>
      </w:r>
      <w:r w:rsidR="007E2BD9">
        <w:rPr>
          <w:rFonts w:ascii="標楷體" w:eastAsia="標楷體"/>
          <w:sz w:val="28"/>
        </w:rPr>
        <w:t>生活教育</w:t>
      </w:r>
      <w:r w:rsidR="007E2BD9">
        <w:rPr>
          <w:rFonts w:ascii="標楷體" w:eastAsia="標楷體"/>
          <w:sz w:val="28"/>
        </w:rPr>
        <w:lastRenderedPageBreak/>
        <w:t>組、輔導處</w:t>
      </w:r>
      <w:r w:rsidRPr="000E68D6">
        <w:rPr>
          <w:rFonts w:ascii="標楷體" w:eastAsia="標楷體"/>
          <w:sz w:val="28"/>
        </w:rPr>
        <w:t>或其他相關單位協助之。</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sz w:val="28"/>
        </w:rPr>
        <w:t xml:space="preserve">　　　　以其他措施管教學生時，其執行應經適當程序，且不得對學生身心造成傷害。　</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二、依前條所為之管教無效時，或違規情節重大者，教師得移請學校為下列措施：</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１、假日輔導。</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２、心理輔導。</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３、轉換班級或改變學習環境。</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４、家長或監護人帶回管教。</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５、移送司法機關或相關單位處理。</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６、其他適當措施。</w:t>
      </w:r>
      <w:r w:rsidRPr="000E68D6">
        <w:rPr>
          <w:rFonts w:ascii="標楷體" w:eastAsia="標楷體" w:hint="default"/>
          <w:sz w:val="28"/>
        </w:rPr>
        <w:t xml:space="preserve"> </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 xml:space="preserve">　　以其他措施管教學生時，其執行應經適當程序，且不得對學生身心造成傷害。</w:t>
      </w:r>
      <w:r w:rsidRPr="000E68D6">
        <w:rPr>
          <w:rFonts w:ascii="標楷體" w:eastAsia="標楷體" w:hint="default"/>
          <w:sz w:val="28"/>
        </w:rPr>
        <w:t xml:space="preserve"> </w:t>
      </w:r>
    </w:p>
    <w:p w:rsidR="00DB376A" w:rsidRPr="000E68D6" w:rsidRDefault="00DB376A">
      <w:pPr>
        <w:pStyle w:val="a5"/>
        <w:snapToGrid w:val="0"/>
        <w:spacing w:line="380" w:lineRule="exact"/>
        <w:ind w:leftChars="227" w:left="1119" w:hangingChars="205" w:hanging="574"/>
        <w:rPr>
          <w:rFonts w:ascii="標楷體" w:eastAsia="標楷體" w:hint="default"/>
          <w:sz w:val="28"/>
        </w:rPr>
      </w:pPr>
      <w:r w:rsidRPr="000E68D6">
        <w:rPr>
          <w:rFonts w:ascii="標楷體" w:eastAsia="標楷體"/>
          <w:sz w:val="28"/>
        </w:rPr>
        <w:t>三、學生攜帶之物品足已影響學生專心學習或干擾教學活動進行者，教師或學校得</w:t>
      </w:r>
      <w:r w:rsidR="00134AB7" w:rsidRPr="007E2BD9">
        <w:rPr>
          <w:rFonts w:ascii="標楷體" w:eastAsia="標楷體"/>
          <w:sz w:val="28"/>
        </w:rPr>
        <w:t>暫時</w:t>
      </w:r>
      <w:r w:rsidRPr="000E68D6">
        <w:rPr>
          <w:rFonts w:ascii="標楷體" w:eastAsia="標楷體"/>
          <w:sz w:val="28"/>
        </w:rPr>
        <w:t>保管之，</w:t>
      </w:r>
      <w:r w:rsidR="00134AB7" w:rsidRPr="007E2BD9">
        <w:rPr>
          <w:rFonts w:ascii="標楷體" w:eastAsia="標楷體"/>
          <w:sz w:val="28"/>
        </w:rPr>
        <w:t>並</w:t>
      </w:r>
      <w:r w:rsidRPr="000E68D6">
        <w:rPr>
          <w:rFonts w:ascii="標楷體" w:eastAsia="標楷體"/>
          <w:sz w:val="28"/>
        </w:rPr>
        <w:t>通知家長或監護人領回。</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四、學生攜帶或使用下列物品者，教師或訓輔人員應立即處置，並視其情節移送相關單位處理：</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１、具有殺傷力刀械、槍砲、彈藥及其他危險物品。</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２、毒藥、毒品及麻醉藥品。</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３、猥褻或暴力之書刊、圖片、影片、磁碟片或卡帶。</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４、菸、酒、檳榔或其他有礙學生身心健康之物品。</w:t>
      </w:r>
      <w:r w:rsidRPr="000E68D6">
        <w:rPr>
          <w:rFonts w:ascii="標楷體" w:eastAsia="標楷體" w:hint="default"/>
          <w:sz w:val="28"/>
        </w:rPr>
        <w:t xml:space="preserve"> </w:t>
      </w:r>
    </w:p>
    <w:p w:rsidR="007E2F43" w:rsidRPr="007E2F43" w:rsidRDefault="00094453" w:rsidP="00094453">
      <w:pPr>
        <w:pStyle w:val="a5"/>
        <w:snapToGrid w:val="0"/>
        <w:spacing w:line="380" w:lineRule="exact"/>
        <w:ind w:left="1078" w:hangingChars="385" w:hanging="1078"/>
        <w:rPr>
          <w:rFonts w:ascii="標楷體" w:eastAsia="標楷體" w:hint="default"/>
          <w:sz w:val="28"/>
        </w:rPr>
      </w:pPr>
      <w:r>
        <w:rPr>
          <w:rFonts w:ascii="標楷體" w:eastAsia="標楷體"/>
          <w:sz w:val="28"/>
        </w:rPr>
        <w:t xml:space="preserve">    </w:t>
      </w:r>
      <w:r w:rsidR="007E2F43">
        <w:rPr>
          <w:rFonts w:ascii="標楷體" w:eastAsia="標楷體"/>
          <w:sz w:val="28"/>
        </w:rPr>
        <w:t>五、</w:t>
      </w:r>
      <w:r w:rsidR="007E2F43" w:rsidRPr="007E2F43">
        <w:rPr>
          <w:rFonts w:ascii="標楷體" w:eastAsia="標楷體"/>
          <w:sz w:val="28"/>
        </w:rPr>
        <w:t>學務處認為學生違規情節重大，擬採取交由其監護權人帶回管教、規劃參加高關懷課程、送請少年輔導單位輔導，或移送警察或司法機關等處置時，應依本校學生獎懲辦法，簽會導師及輔導處提供意見，經學生獎懲委員會討論議決後，始得為之。但情況急迫，應立即移送警察機關處置者，不在此限。</w:t>
      </w:r>
    </w:p>
    <w:p w:rsidR="007E2F43" w:rsidRPr="007E2F43" w:rsidRDefault="007E2F43" w:rsidP="00094453">
      <w:pPr>
        <w:pStyle w:val="a5"/>
        <w:snapToGrid w:val="0"/>
        <w:spacing w:line="380" w:lineRule="exact"/>
        <w:ind w:leftChars="449" w:left="1078"/>
        <w:rPr>
          <w:rFonts w:ascii="標楷體" w:eastAsia="標楷體" w:hint="default"/>
          <w:sz w:val="28"/>
        </w:rPr>
      </w:pPr>
      <w:r w:rsidRPr="007E2F43">
        <w:rPr>
          <w:rFonts w:ascii="標楷體" w:eastAsia="標楷體"/>
          <w:sz w:val="28"/>
        </w:rPr>
        <w:t>學生獎懲委員會應注意保障當事人學生與其監護權人發言之權利，並充分討論與記載先前已實施之各項管教措施之教育效果。</w:t>
      </w:r>
    </w:p>
    <w:p w:rsidR="00DB376A" w:rsidRDefault="007E2F43" w:rsidP="00DC2BFE">
      <w:pPr>
        <w:pStyle w:val="a5"/>
        <w:snapToGrid w:val="0"/>
        <w:spacing w:line="380" w:lineRule="exact"/>
        <w:ind w:leftChars="449" w:left="1078"/>
        <w:rPr>
          <w:rFonts w:ascii="標楷體" w:eastAsia="標楷體" w:hint="default"/>
          <w:sz w:val="28"/>
        </w:rPr>
      </w:pPr>
      <w:r w:rsidRPr="007E2F43">
        <w:rPr>
          <w:rFonts w:ascii="標楷體" w:eastAsia="標楷體"/>
          <w:sz w:val="28"/>
        </w:rPr>
        <w:t>學校除採取第一項所定處置外，必要時，應聯繫社政單位協助處理。學生交由監護權人帶回管教每次以五日為限，並應於事前進行家訪，或與監護權人面談，以評估其效果。交由監護權人帶回管教期間，學校應與學生保持聯繫，繼續予以適當之輔導；必要時，學校得終止交由監護權人帶回管教之處置；交由監護權人帶回管教結束後，得視需要予以補課。</w:t>
      </w:r>
    </w:p>
    <w:p w:rsidR="00E9384C" w:rsidRPr="00E9384C" w:rsidRDefault="00E9384C" w:rsidP="00E9384C">
      <w:pPr>
        <w:pStyle w:val="a5"/>
        <w:snapToGrid w:val="0"/>
        <w:spacing w:line="380" w:lineRule="exact"/>
        <w:ind w:leftChars="17" w:left="1119" w:hangingChars="385" w:hanging="1078"/>
        <w:rPr>
          <w:rFonts w:ascii="標楷體" w:eastAsia="標楷體" w:hint="default"/>
          <w:sz w:val="28"/>
        </w:rPr>
      </w:pPr>
      <w:r>
        <w:rPr>
          <w:rFonts w:ascii="標楷體" w:eastAsia="標楷體"/>
          <w:sz w:val="28"/>
        </w:rPr>
        <w:t xml:space="preserve">    六、</w:t>
      </w:r>
      <w:r w:rsidRPr="00E9384C">
        <w:rPr>
          <w:rFonts w:ascii="標楷體" w:eastAsia="標楷體"/>
          <w:sz w:val="28"/>
        </w:rPr>
        <w:t>依</w:t>
      </w:r>
      <w:r>
        <w:rPr>
          <w:rFonts w:ascii="標楷體" w:eastAsia="標楷體"/>
          <w:sz w:val="28"/>
        </w:rPr>
        <w:t>措施五</w:t>
      </w:r>
      <w:r w:rsidRPr="00E9384C">
        <w:rPr>
          <w:rFonts w:ascii="標楷體" w:eastAsia="標楷體"/>
          <w:sz w:val="28"/>
        </w:rPr>
        <w:t>所為之管教無效或學生明顯不服管教，情況急迫，明顯妨害現場活動時，教師得要求學務處或輔導處派員協助，將</w:t>
      </w:r>
      <w:r w:rsidRPr="00E9384C">
        <w:rPr>
          <w:rFonts w:ascii="標楷體" w:eastAsia="標楷體"/>
          <w:sz w:val="28"/>
        </w:rPr>
        <w:lastRenderedPageBreak/>
        <w:t>學生帶離現場。必要時，得強制帶離，並得尋求校外相關機構協助處理。就前項情形，教師應告知已實施之輔導管教措施或提供輔導管教紀錄，供其參考。各處室人員將學生帶離現場後，得安排學生前往其他班級、圖書館或輔導處等處，參與適當之活動，或依規定予以輔導與管教。</w:t>
      </w:r>
    </w:p>
    <w:p w:rsidR="00E9384C" w:rsidRPr="00E9384C" w:rsidRDefault="00E9384C" w:rsidP="00F82D23">
      <w:pPr>
        <w:pStyle w:val="a5"/>
        <w:snapToGrid w:val="0"/>
        <w:spacing w:line="380" w:lineRule="exact"/>
        <w:ind w:left="1134" w:hangingChars="405" w:hanging="1134"/>
        <w:rPr>
          <w:rFonts w:ascii="標楷體" w:eastAsia="標楷體" w:hint="default"/>
          <w:sz w:val="28"/>
        </w:rPr>
      </w:pPr>
      <w:r>
        <w:rPr>
          <w:rFonts w:ascii="標楷體" w:eastAsia="標楷體"/>
          <w:sz w:val="28"/>
        </w:rPr>
        <w:t xml:space="preserve">    七、</w:t>
      </w:r>
      <w:r w:rsidRPr="00E9384C">
        <w:rPr>
          <w:rFonts w:ascii="標楷體" w:eastAsia="標楷體"/>
          <w:sz w:val="28"/>
        </w:rPr>
        <w:t>學務處或輔導處依</w:t>
      </w:r>
      <w:r>
        <w:rPr>
          <w:rFonts w:ascii="標楷體" w:eastAsia="標楷體"/>
          <w:sz w:val="28"/>
        </w:rPr>
        <w:t>措施五</w:t>
      </w:r>
      <w:r w:rsidRPr="00E9384C">
        <w:rPr>
          <w:rFonts w:ascii="標楷體" w:eastAsia="標楷體"/>
          <w:sz w:val="28"/>
        </w:rPr>
        <w:t>實施管教，須監護權人到校協助處理者，應請監護權人配合到校協助學校輔導該學生及盡管教之責任。學生違規情形，經學校學務處或輔導處多次處理無效且影響班級其他學生之基本權益者，學校得視情況需要，委請班級（學校）家長代表召開班親會，邀請其監護權人出席，討論有效之輔導管教與改進措施。</w:t>
      </w:r>
    </w:p>
    <w:p w:rsidR="00F4685E" w:rsidRDefault="00F4685E">
      <w:pPr>
        <w:pStyle w:val="a5"/>
        <w:snapToGrid w:val="0"/>
        <w:spacing w:line="380" w:lineRule="exact"/>
        <w:rPr>
          <w:rFonts w:ascii="標楷體" w:eastAsia="標楷體" w:hint="default"/>
          <w:sz w:val="28"/>
        </w:rPr>
      </w:pPr>
    </w:p>
    <w:p w:rsidR="00DB376A" w:rsidRPr="000E68D6" w:rsidRDefault="007E2BD9">
      <w:pPr>
        <w:pStyle w:val="a5"/>
        <w:snapToGrid w:val="0"/>
        <w:spacing w:line="380" w:lineRule="exact"/>
        <w:rPr>
          <w:rFonts w:ascii="標楷體" w:eastAsia="標楷體" w:hint="default"/>
          <w:sz w:val="28"/>
        </w:rPr>
      </w:pPr>
      <w:r>
        <w:rPr>
          <w:rFonts w:ascii="標楷體" w:eastAsia="標楷體"/>
          <w:sz w:val="28"/>
        </w:rPr>
        <w:t>捌、學生獎懲</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一、為處理本校學生獎懲事項，設學生獎懲委員會，其組成、獎勵標準、運作方式等規定，由本校邀集校內相關單位主管、家長會代表、教師代表及學生代表同訂定之。</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二、學生獎懲委員會，審議學生重大違規事件時，應秉公正及不公開原則，瞭解事實經過，並給予學生當事人或家長、監護人陳述意見之機會。</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三、學生獎懲委員會為重大獎懲決議後，應做成決議書，並記載事實、理由及獎懲依據，通知學生當事人及其家長或監護人。必要時並得要求家長或監護人配合輔導。</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前項決議書，應經校長核定後執行。校長認為不適當時，得退回再議。</w:t>
      </w:r>
    </w:p>
    <w:p w:rsidR="00DB376A" w:rsidRPr="000E68D6" w:rsidRDefault="00DB376A">
      <w:pPr>
        <w:pStyle w:val="a5"/>
        <w:snapToGrid w:val="0"/>
        <w:spacing w:line="380" w:lineRule="exact"/>
        <w:ind w:left="1120" w:hangingChars="400" w:hanging="1120"/>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四、學生因重大違規事件經處份後，教師應追蹤輔導，必要時會同學校輔導單位協助學生改過遷善。對於必需長期輔導者，學校得要求家長配合並協議或轉介社會輔導或醫療機構處理。</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p>
    <w:p w:rsidR="00DB376A" w:rsidRPr="000E68D6" w:rsidRDefault="007E2BD9">
      <w:pPr>
        <w:pStyle w:val="a5"/>
        <w:snapToGrid w:val="0"/>
        <w:spacing w:line="380" w:lineRule="exact"/>
        <w:rPr>
          <w:rFonts w:ascii="標楷體" w:eastAsia="標楷體" w:hint="default"/>
          <w:sz w:val="28"/>
        </w:rPr>
      </w:pPr>
      <w:r>
        <w:rPr>
          <w:rFonts w:ascii="標楷體" w:eastAsia="標楷體"/>
          <w:sz w:val="28"/>
        </w:rPr>
        <w:t>玖、救濟</w:t>
      </w:r>
    </w:p>
    <w:p w:rsidR="00DB376A" w:rsidRPr="000E68D6" w:rsidRDefault="00DB376A">
      <w:pPr>
        <w:pStyle w:val="a5"/>
        <w:snapToGrid w:val="0"/>
        <w:spacing w:line="380" w:lineRule="exact"/>
        <w:ind w:left="1036" w:hangingChars="370" w:hanging="1036"/>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一、學生對學校有關其個人之管教措施，認為違法或不當致損害其權益者，得以書面向學校申訴。</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二、學校應成立學生申訴評議委員會，其組織及評議規定，另訂定之。</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hint="default"/>
          <w:sz w:val="28"/>
        </w:rPr>
        <w:t xml:space="preserve">    </w:t>
      </w:r>
      <w:r w:rsidRPr="000E68D6">
        <w:rPr>
          <w:rFonts w:ascii="標楷體" w:eastAsia="標楷體"/>
          <w:sz w:val="28"/>
        </w:rPr>
        <w:t>三、學生受處分，損及其受教權益者之申訴得由家長或監護人代理之。</w:t>
      </w:r>
      <w:r w:rsidRPr="000E68D6">
        <w:rPr>
          <w:rFonts w:ascii="標楷體" w:eastAsia="標楷體" w:hint="default"/>
          <w:sz w:val="28"/>
        </w:rPr>
        <w:t xml:space="preserve"> </w:t>
      </w:r>
    </w:p>
    <w:p w:rsidR="00DB376A" w:rsidRPr="000E68D6" w:rsidRDefault="00DB376A">
      <w:pPr>
        <w:pStyle w:val="a5"/>
        <w:snapToGrid w:val="0"/>
        <w:spacing w:line="380" w:lineRule="exact"/>
        <w:rPr>
          <w:rFonts w:ascii="標楷體" w:eastAsia="標楷體" w:hint="default"/>
          <w:sz w:val="28"/>
        </w:rPr>
      </w:pPr>
    </w:p>
    <w:p w:rsidR="00DB376A" w:rsidRPr="000E68D6" w:rsidRDefault="00DB376A">
      <w:pPr>
        <w:pStyle w:val="a5"/>
        <w:snapToGrid w:val="0"/>
        <w:spacing w:line="380" w:lineRule="exact"/>
        <w:rPr>
          <w:rFonts w:ascii="標楷體" w:eastAsia="標楷體" w:hint="default"/>
          <w:sz w:val="28"/>
        </w:rPr>
      </w:pPr>
      <w:r w:rsidRPr="000E68D6">
        <w:rPr>
          <w:rFonts w:ascii="標楷體" w:eastAsia="標楷體"/>
          <w:sz w:val="28"/>
        </w:rPr>
        <w:lastRenderedPageBreak/>
        <w:t>拾、本辦法經校務會議決議後實施，修正時亦同。</w:t>
      </w:r>
    </w:p>
    <w:p w:rsidR="00DB376A" w:rsidRPr="000E68D6" w:rsidRDefault="00DB376A"/>
    <w:sectPr w:rsidR="00DB376A" w:rsidRPr="000E68D6">
      <w:footerReference w:type="even" r:id="rId6"/>
      <w:footerReference w:type="default" r:id="rId7"/>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0A7" w:rsidRDefault="00FE00A7">
      <w:r>
        <w:separator/>
      </w:r>
    </w:p>
  </w:endnote>
  <w:endnote w:type="continuationSeparator" w:id="0">
    <w:p w:rsidR="00FE00A7" w:rsidRDefault="00F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72" w:rsidRDefault="00FF2E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2E72" w:rsidRDefault="00FF2E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E72" w:rsidRDefault="00FF2E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FF2E72" w:rsidRDefault="00FF2E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0A7" w:rsidRDefault="00FE00A7">
      <w:r>
        <w:separator/>
      </w:r>
    </w:p>
  </w:footnote>
  <w:footnote w:type="continuationSeparator" w:id="0">
    <w:p w:rsidR="00FE00A7" w:rsidRDefault="00FE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A6"/>
    <w:rsid w:val="00005B75"/>
    <w:rsid w:val="00011AFE"/>
    <w:rsid w:val="00094453"/>
    <w:rsid w:val="000D7284"/>
    <w:rsid w:val="000E68D6"/>
    <w:rsid w:val="001134DA"/>
    <w:rsid w:val="00134AB7"/>
    <w:rsid w:val="00255486"/>
    <w:rsid w:val="00281C04"/>
    <w:rsid w:val="002D7A36"/>
    <w:rsid w:val="003D329C"/>
    <w:rsid w:val="00531740"/>
    <w:rsid w:val="005C4B9F"/>
    <w:rsid w:val="006132A6"/>
    <w:rsid w:val="0072610D"/>
    <w:rsid w:val="007533DC"/>
    <w:rsid w:val="007740C0"/>
    <w:rsid w:val="007869FC"/>
    <w:rsid w:val="00797647"/>
    <w:rsid w:val="007A57C8"/>
    <w:rsid w:val="007E2BD9"/>
    <w:rsid w:val="007E2F43"/>
    <w:rsid w:val="00816073"/>
    <w:rsid w:val="00834C30"/>
    <w:rsid w:val="008F30F0"/>
    <w:rsid w:val="0091365B"/>
    <w:rsid w:val="009338BF"/>
    <w:rsid w:val="00936697"/>
    <w:rsid w:val="00A8148D"/>
    <w:rsid w:val="00B54EE0"/>
    <w:rsid w:val="00BA7BFC"/>
    <w:rsid w:val="00BA7C3F"/>
    <w:rsid w:val="00C25079"/>
    <w:rsid w:val="00C371FF"/>
    <w:rsid w:val="00C41D5F"/>
    <w:rsid w:val="00C43E1C"/>
    <w:rsid w:val="00C572D6"/>
    <w:rsid w:val="00C8693E"/>
    <w:rsid w:val="00D41AD8"/>
    <w:rsid w:val="00D67454"/>
    <w:rsid w:val="00D825C5"/>
    <w:rsid w:val="00DA6881"/>
    <w:rsid w:val="00DB376A"/>
    <w:rsid w:val="00DC1A9C"/>
    <w:rsid w:val="00DC2BFE"/>
    <w:rsid w:val="00E62430"/>
    <w:rsid w:val="00E9384C"/>
    <w:rsid w:val="00F4685E"/>
    <w:rsid w:val="00F82D23"/>
    <w:rsid w:val="00FC6E1F"/>
    <w:rsid w:val="00FE00A7"/>
    <w:rsid w:val="00FF2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A8738-DBFC-5948-A2B2-2814977F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Plain Text"/>
    <w:basedOn w:val="a"/>
    <w:rPr>
      <w:rFonts w:ascii="細明體" w:eastAsia="細明體" w:hAnsi="Courier New" w:cs="Courier New" w:hint="eastAsia"/>
    </w:rPr>
  </w:style>
  <w:style w:type="paragraph" w:styleId="a6">
    <w:name w:val="Balloon Text"/>
    <w:basedOn w:val="a"/>
    <w:semiHidden/>
    <w:rsid w:val="00E9384C"/>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2565</Characters>
  <Application>Microsoft Office Word</Application>
  <DocSecurity>0</DocSecurity>
  <Lines>21</Lines>
  <Paragraphs>6</Paragraphs>
  <ScaleCrop>false</ScaleCrop>
  <Company>user</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高雄市新興區信義國民小學教師輔導與管教學生要點</dc:title>
  <dc:subject/>
  <dc:creator>user</dc:creator>
  <cp:keywords/>
  <dc:description/>
  <cp:lastModifiedBy>user</cp:lastModifiedBy>
  <cp:revision>2</cp:revision>
  <cp:lastPrinted>2009-03-20T01:34:00Z</cp:lastPrinted>
  <dcterms:created xsi:type="dcterms:W3CDTF">2022-06-09T00:02:00Z</dcterms:created>
  <dcterms:modified xsi:type="dcterms:W3CDTF">2022-06-09T00:02:00Z</dcterms:modified>
</cp:coreProperties>
</file>