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79" w:rsidRPr="00330120" w:rsidRDefault="001B4679" w:rsidP="00FC43C7">
      <w:pPr>
        <w:tabs>
          <w:tab w:val="left" w:pos="419"/>
          <w:tab w:val="center" w:pos="4620"/>
        </w:tabs>
        <w:spacing w:beforeLines="50" w:afterLines="50"/>
        <w:jc w:val="center"/>
        <w:rPr>
          <w:rFonts w:ascii="標楷體" w:eastAsia="標楷體" w:hAnsi="標楷體"/>
          <w:sz w:val="28"/>
          <w:szCs w:val="28"/>
        </w:rPr>
      </w:pPr>
      <w:r w:rsidRPr="00330120">
        <w:rPr>
          <w:rFonts w:ascii="標楷體" w:eastAsia="標楷體" w:hAnsi="標楷體" w:hint="eastAsia"/>
          <w:sz w:val="28"/>
          <w:szCs w:val="28"/>
        </w:rPr>
        <w:t>高雄市三民區鼎金國民小學學童課後社團實施計畫</w:t>
      </w:r>
    </w:p>
    <w:p w:rsidR="00C00E01" w:rsidRPr="00360E97" w:rsidRDefault="00C00E01" w:rsidP="00FC43C7">
      <w:pPr>
        <w:tabs>
          <w:tab w:val="left" w:pos="6175"/>
          <w:tab w:val="right" w:pos="9241"/>
        </w:tabs>
        <w:spacing w:beforeLines="50" w:afterLines="50"/>
        <w:rPr>
          <w:rFonts w:ascii="標楷體" w:eastAsia="標楷體" w:hAnsi="標楷體"/>
          <w:bCs/>
          <w:sz w:val="20"/>
          <w:szCs w:val="36"/>
        </w:rPr>
      </w:pPr>
      <w:r w:rsidRPr="00360E97">
        <w:rPr>
          <w:rFonts w:ascii="標楷體" w:eastAsia="標楷體" w:hAnsi="標楷體"/>
          <w:bCs/>
          <w:sz w:val="20"/>
          <w:szCs w:val="36"/>
        </w:rPr>
        <w:tab/>
      </w:r>
      <w:r w:rsidRPr="00360E97">
        <w:rPr>
          <w:rFonts w:ascii="標楷體" w:eastAsia="標楷體" w:hAnsi="標楷體" w:hint="eastAsia"/>
          <w:bCs/>
          <w:sz w:val="20"/>
          <w:szCs w:val="36"/>
        </w:rPr>
        <w:t xml:space="preserve">        99.3.1行政會議修訂通過</w:t>
      </w:r>
    </w:p>
    <w:p w:rsidR="001B4679" w:rsidRDefault="00C00E01" w:rsidP="00FC43C7">
      <w:pPr>
        <w:tabs>
          <w:tab w:val="left" w:pos="6175"/>
          <w:tab w:val="right" w:pos="9241"/>
        </w:tabs>
        <w:spacing w:beforeLines="50" w:afterLines="50"/>
        <w:jc w:val="right"/>
        <w:rPr>
          <w:rFonts w:ascii="標楷體" w:eastAsia="標楷體" w:hAnsi="標楷體"/>
          <w:bCs/>
          <w:sz w:val="20"/>
          <w:szCs w:val="36"/>
        </w:rPr>
      </w:pPr>
      <w:r w:rsidRPr="00360E97">
        <w:rPr>
          <w:rFonts w:ascii="標楷體" w:eastAsia="標楷體" w:hAnsi="標楷體" w:hint="eastAsia"/>
          <w:bCs/>
          <w:sz w:val="20"/>
          <w:szCs w:val="36"/>
        </w:rPr>
        <w:t xml:space="preserve">                                      101.10.15行政會議修訂通過</w:t>
      </w:r>
    </w:p>
    <w:p w:rsidR="008E29C0" w:rsidRPr="008E29C0" w:rsidRDefault="008E29C0" w:rsidP="00FC43C7">
      <w:pPr>
        <w:tabs>
          <w:tab w:val="left" w:pos="6175"/>
          <w:tab w:val="right" w:pos="9241"/>
        </w:tabs>
        <w:spacing w:beforeLines="50" w:afterLines="50"/>
        <w:jc w:val="right"/>
        <w:rPr>
          <w:rFonts w:ascii="標楷體" w:eastAsia="標楷體" w:hAnsi="標楷體"/>
          <w:bCs/>
          <w:sz w:val="20"/>
          <w:szCs w:val="36"/>
        </w:rPr>
      </w:pPr>
      <w:r w:rsidRPr="008E29C0">
        <w:rPr>
          <w:rFonts w:ascii="標楷體" w:eastAsia="標楷體" w:hAnsi="標楷體" w:hint="eastAsia"/>
          <w:bCs/>
          <w:sz w:val="20"/>
          <w:szCs w:val="36"/>
        </w:rPr>
        <w:t xml:space="preserve">                                      10</w:t>
      </w:r>
      <w:r w:rsidR="00BE35A9">
        <w:rPr>
          <w:rFonts w:ascii="標楷體" w:eastAsia="標楷體" w:hAnsi="標楷體" w:hint="eastAsia"/>
          <w:bCs/>
          <w:sz w:val="20"/>
          <w:szCs w:val="36"/>
        </w:rPr>
        <w:t>5</w:t>
      </w:r>
      <w:r w:rsidRPr="008E29C0">
        <w:rPr>
          <w:rFonts w:ascii="標楷體" w:eastAsia="標楷體" w:hAnsi="標楷體" w:hint="eastAsia"/>
          <w:bCs/>
          <w:sz w:val="20"/>
          <w:szCs w:val="36"/>
        </w:rPr>
        <w:t>.</w:t>
      </w:r>
      <w:r w:rsidR="00BE35A9">
        <w:rPr>
          <w:rFonts w:ascii="標楷體" w:eastAsia="標楷體" w:hAnsi="標楷體" w:hint="eastAsia"/>
          <w:bCs/>
          <w:sz w:val="20"/>
          <w:szCs w:val="36"/>
        </w:rPr>
        <w:t>0</w:t>
      </w:r>
      <w:r w:rsidR="0096664B">
        <w:rPr>
          <w:rFonts w:ascii="標楷體" w:eastAsia="標楷體" w:hAnsi="標楷體" w:hint="eastAsia"/>
          <w:bCs/>
          <w:sz w:val="20"/>
          <w:szCs w:val="36"/>
        </w:rPr>
        <w:t>8</w:t>
      </w:r>
      <w:r w:rsidRPr="008E29C0">
        <w:rPr>
          <w:rFonts w:ascii="標楷體" w:eastAsia="標楷體" w:hAnsi="標楷體" w:hint="eastAsia"/>
          <w:bCs/>
          <w:sz w:val="20"/>
          <w:szCs w:val="36"/>
        </w:rPr>
        <w:t>.</w:t>
      </w:r>
      <w:r w:rsidR="0096664B">
        <w:rPr>
          <w:rFonts w:ascii="標楷體" w:eastAsia="標楷體" w:hAnsi="標楷體" w:hint="eastAsia"/>
          <w:bCs/>
          <w:sz w:val="20"/>
          <w:szCs w:val="36"/>
        </w:rPr>
        <w:t>15</w:t>
      </w:r>
      <w:r w:rsidRPr="008E29C0">
        <w:rPr>
          <w:rFonts w:ascii="標楷體" w:eastAsia="標楷體" w:hAnsi="標楷體" w:hint="eastAsia"/>
          <w:bCs/>
          <w:sz w:val="20"/>
          <w:szCs w:val="36"/>
        </w:rPr>
        <w:t>行政會議修訂通過</w:t>
      </w:r>
    </w:p>
    <w:p w:rsidR="00D90327" w:rsidRPr="00AF2F2A" w:rsidRDefault="001B4679" w:rsidP="001B4679">
      <w:pPr>
        <w:pStyle w:val="Default"/>
        <w:numPr>
          <w:ilvl w:val="0"/>
          <w:numId w:val="2"/>
        </w:numPr>
        <w:ind w:left="567" w:hanging="567"/>
        <w:rPr>
          <w:sz w:val="26"/>
          <w:szCs w:val="26"/>
        </w:rPr>
      </w:pPr>
      <w:r w:rsidRPr="00AF2F2A">
        <w:rPr>
          <w:rFonts w:hAnsi="標楷體" w:hint="eastAsia"/>
          <w:sz w:val="26"/>
          <w:szCs w:val="26"/>
        </w:rPr>
        <w:t>實施依據：高雄市國民小學辦理學童課後社團活動實施要點（</w:t>
      </w:r>
      <w:bookmarkStart w:id="0" w:name="_GoBack"/>
      <w:bookmarkEnd w:id="0"/>
      <w:r w:rsidRPr="00AF2F2A">
        <w:rPr>
          <w:rFonts w:hAnsi="標楷體" w:cs="新細明體"/>
          <w:sz w:val="26"/>
          <w:szCs w:val="26"/>
        </w:rPr>
        <w:t>中華民國105年5月16日高市教小字第10532912000號函修正</w:t>
      </w:r>
      <w:r w:rsidRPr="00AF2F2A">
        <w:rPr>
          <w:rFonts w:hAnsi="標楷體" w:hint="eastAsia"/>
          <w:sz w:val="26"/>
          <w:szCs w:val="26"/>
        </w:rPr>
        <w:t>）</w:t>
      </w:r>
    </w:p>
    <w:p w:rsidR="00D90327" w:rsidRPr="00AF2F2A" w:rsidRDefault="001B4679" w:rsidP="001B4679">
      <w:pPr>
        <w:pStyle w:val="Default"/>
        <w:numPr>
          <w:ilvl w:val="0"/>
          <w:numId w:val="2"/>
        </w:numPr>
        <w:ind w:left="567" w:hanging="567"/>
        <w:rPr>
          <w:rFonts w:hAnsi="標楷體"/>
          <w:sz w:val="26"/>
          <w:szCs w:val="26"/>
        </w:rPr>
      </w:pPr>
      <w:r w:rsidRPr="00AF2F2A">
        <w:rPr>
          <w:rFonts w:hAnsi="標楷體" w:hint="eastAsia"/>
          <w:sz w:val="26"/>
          <w:szCs w:val="26"/>
        </w:rPr>
        <w:t>實施目的：</w:t>
      </w:r>
      <w:r w:rsidR="00D90327" w:rsidRPr="00AF2F2A">
        <w:rPr>
          <w:rFonts w:hAnsi="標楷體" w:hint="eastAsia"/>
          <w:sz w:val="26"/>
          <w:szCs w:val="26"/>
        </w:rPr>
        <w:t>為注重學生個別差異，統整學習經驗，充實生活知能，並發展學校特色活動，特訂定本</w:t>
      </w:r>
      <w:r w:rsidRPr="00AF2F2A">
        <w:rPr>
          <w:rFonts w:hAnsi="標楷體" w:hint="eastAsia"/>
          <w:sz w:val="26"/>
          <w:szCs w:val="26"/>
        </w:rPr>
        <w:t>實施計畫</w:t>
      </w:r>
      <w:r w:rsidR="00D90327" w:rsidRPr="00AF2F2A">
        <w:rPr>
          <w:rFonts w:hAnsi="標楷體" w:hint="eastAsia"/>
          <w:sz w:val="26"/>
          <w:szCs w:val="26"/>
        </w:rPr>
        <w:t>。本校辦理課後社團活動，除其他法令另有規定外，依本</w:t>
      </w:r>
      <w:r w:rsidRPr="00AF2F2A">
        <w:rPr>
          <w:rFonts w:hAnsi="標楷體" w:hint="eastAsia"/>
          <w:sz w:val="26"/>
          <w:szCs w:val="26"/>
        </w:rPr>
        <w:t>實施計畫</w:t>
      </w:r>
      <w:r w:rsidR="00D90327" w:rsidRPr="00AF2F2A">
        <w:rPr>
          <w:rFonts w:hAnsi="標楷體" w:hint="eastAsia"/>
          <w:sz w:val="26"/>
          <w:szCs w:val="26"/>
        </w:rPr>
        <w:t>規定辦理。</w:t>
      </w:r>
    </w:p>
    <w:p w:rsidR="00D90327" w:rsidRPr="00AF2F2A" w:rsidRDefault="001B4679" w:rsidP="001B4679">
      <w:pPr>
        <w:pStyle w:val="Default"/>
        <w:numPr>
          <w:ilvl w:val="0"/>
          <w:numId w:val="2"/>
        </w:numPr>
        <w:ind w:left="567" w:hanging="567"/>
        <w:rPr>
          <w:rFonts w:hAnsi="Calibri"/>
          <w:sz w:val="26"/>
          <w:szCs w:val="26"/>
        </w:rPr>
      </w:pPr>
      <w:r w:rsidRPr="00AF2F2A">
        <w:rPr>
          <w:rFonts w:hAnsi="標楷體" w:hint="eastAsia"/>
          <w:sz w:val="26"/>
          <w:szCs w:val="26"/>
        </w:rPr>
        <w:t>社團類別：</w:t>
      </w:r>
      <w:r w:rsidR="00D90327" w:rsidRPr="00AF2F2A">
        <w:rPr>
          <w:rFonts w:hAnsi="Calibri" w:hint="eastAsia"/>
          <w:sz w:val="26"/>
          <w:szCs w:val="26"/>
        </w:rPr>
        <w:t>本</w:t>
      </w:r>
      <w:r w:rsidRPr="00AF2F2A">
        <w:rPr>
          <w:rFonts w:hAnsi="Calibri" w:hint="eastAsia"/>
          <w:sz w:val="26"/>
          <w:szCs w:val="26"/>
        </w:rPr>
        <w:t>實施計畫</w:t>
      </w:r>
      <w:r w:rsidR="00D90327" w:rsidRPr="00AF2F2A">
        <w:rPr>
          <w:rFonts w:hAnsi="Calibri" w:hint="eastAsia"/>
          <w:sz w:val="26"/>
          <w:szCs w:val="26"/>
        </w:rPr>
        <w:t>所稱課後社團活動，指學校於課後時間辦理各項多元藝能活動課程。課後社團活動類別如下：</w:t>
      </w:r>
    </w:p>
    <w:p w:rsidR="00D90327" w:rsidRPr="00AF2F2A" w:rsidRDefault="00D90327" w:rsidP="001B4679">
      <w:pPr>
        <w:pStyle w:val="Default"/>
        <w:numPr>
          <w:ilvl w:val="0"/>
          <w:numId w:val="3"/>
        </w:numPr>
        <w:ind w:leftChars="200" w:left="1047" w:hanging="567"/>
        <w:rPr>
          <w:rFonts w:hAnsi="Calibri"/>
          <w:sz w:val="26"/>
          <w:szCs w:val="26"/>
        </w:rPr>
      </w:pPr>
      <w:r w:rsidRPr="00AF2F2A">
        <w:rPr>
          <w:rFonts w:hAnsi="Calibri" w:hint="eastAsia"/>
          <w:sz w:val="26"/>
          <w:szCs w:val="26"/>
        </w:rPr>
        <w:t>學藝類社團：語文類、科學類等。</w:t>
      </w:r>
    </w:p>
    <w:p w:rsidR="00D90327" w:rsidRPr="00AF2F2A" w:rsidRDefault="00D90327" w:rsidP="00575C8E">
      <w:pPr>
        <w:pStyle w:val="Default"/>
        <w:numPr>
          <w:ilvl w:val="0"/>
          <w:numId w:val="3"/>
        </w:numPr>
        <w:ind w:leftChars="200" w:left="1047" w:hanging="567"/>
        <w:rPr>
          <w:rFonts w:hAnsi="Calibri"/>
          <w:sz w:val="26"/>
          <w:szCs w:val="26"/>
        </w:rPr>
      </w:pPr>
      <w:r w:rsidRPr="00AF2F2A">
        <w:rPr>
          <w:rFonts w:hAnsi="Calibri" w:hint="eastAsia"/>
          <w:sz w:val="26"/>
          <w:szCs w:val="26"/>
        </w:rPr>
        <w:t>才藝類社團：音樂類、美術類、表演藝術類等。</w:t>
      </w:r>
    </w:p>
    <w:p w:rsidR="00D90327" w:rsidRPr="00AF2F2A" w:rsidRDefault="00D90327" w:rsidP="00575C8E">
      <w:pPr>
        <w:pStyle w:val="Default"/>
        <w:numPr>
          <w:ilvl w:val="0"/>
          <w:numId w:val="3"/>
        </w:numPr>
        <w:ind w:leftChars="200" w:left="1047" w:hanging="567"/>
        <w:rPr>
          <w:rFonts w:hAnsi="Calibri"/>
          <w:sz w:val="26"/>
          <w:szCs w:val="26"/>
        </w:rPr>
      </w:pPr>
      <w:r w:rsidRPr="00AF2F2A">
        <w:rPr>
          <w:rFonts w:hAnsi="Calibri" w:hint="eastAsia"/>
          <w:sz w:val="26"/>
          <w:szCs w:val="26"/>
        </w:rPr>
        <w:t>體育類社團：球類、田徑類等。</w:t>
      </w:r>
    </w:p>
    <w:p w:rsidR="00D90327" w:rsidRPr="00AF2F2A" w:rsidRDefault="00D90327" w:rsidP="00575C8E">
      <w:pPr>
        <w:pStyle w:val="Default"/>
        <w:ind w:leftChars="200" w:left="480"/>
        <w:rPr>
          <w:rFonts w:hAnsi="Calibri"/>
          <w:sz w:val="26"/>
          <w:szCs w:val="26"/>
        </w:rPr>
      </w:pPr>
      <w:r w:rsidRPr="00AF2F2A">
        <w:rPr>
          <w:rFonts w:hAnsi="Calibri" w:hint="eastAsia"/>
          <w:sz w:val="26"/>
          <w:szCs w:val="26"/>
        </w:rPr>
        <w:t>前項課後社團類別為發展學校特色活動，得由學校規劃長期性、定期性及系統性之活動課程，並代表學校參與相關展演或競賽。</w:t>
      </w:r>
    </w:p>
    <w:p w:rsidR="00D90327" w:rsidRPr="00AF2F2A" w:rsidRDefault="001B4679" w:rsidP="00575C8E">
      <w:pPr>
        <w:pStyle w:val="Default"/>
        <w:numPr>
          <w:ilvl w:val="0"/>
          <w:numId w:val="2"/>
        </w:numPr>
        <w:ind w:left="567" w:hanging="567"/>
        <w:rPr>
          <w:rFonts w:hAnsi="Calibri"/>
          <w:sz w:val="26"/>
          <w:szCs w:val="26"/>
        </w:rPr>
      </w:pPr>
      <w:r w:rsidRPr="00AF2F2A">
        <w:rPr>
          <w:rFonts w:hAnsi="標楷體" w:hint="eastAsia"/>
          <w:sz w:val="26"/>
          <w:szCs w:val="26"/>
        </w:rPr>
        <w:t>實施原則：</w:t>
      </w:r>
      <w:r w:rsidR="00D90327" w:rsidRPr="00AF2F2A">
        <w:rPr>
          <w:rFonts w:hAnsi="Calibri" w:hint="eastAsia"/>
          <w:sz w:val="26"/>
          <w:szCs w:val="26"/>
        </w:rPr>
        <w:t>本校依據學生多元興趣及發展學校特色之需求，辦理各類課後社團活動，其原則如下：</w:t>
      </w:r>
    </w:p>
    <w:p w:rsidR="00D90327" w:rsidRPr="00AF2F2A" w:rsidRDefault="00D90327" w:rsidP="00575C8E">
      <w:pPr>
        <w:pStyle w:val="Default"/>
        <w:numPr>
          <w:ilvl w:val="0"/>
          <w:numId w:val="5"/>
        </w:numPr>
        <w:ind w:leftChars="200" w:left="1047" w:hanging="567"/>
        <w:rPr>
          <w:rFonts w:hAnsi="Calibri"/>
          <w:sz w:val="26"/>
          <w:szCs w:val="26"/>
        </w:rPr>
      </w:pPr>
      <w:r w:rsidRPr="00AF2F2A">
        <w:rPr>
          <w:rFonts w:hAnsi="Calibri" w:hint="eastAsia"/>
          <w:sz w:val="26"/>
          <w:szCs w:val="26"/>
        </w:rPr>
        <w:t>辦理課後社團活動，應依學生意願自由參加並徵得家長同意。</w:t>
      </w:r>
    </w:p>
    <w:p w:rsidR="00D90327" w:rsidRPr="00AF2F2A" w:rsidRDefault="00D90327" w:rsidP="00575C8E">
      <w:pPr>
        <w:pStyle w:val="Default"/>
        <w:numPr>
          <w:ilvl w:val="0"/>
          <w:numId w:val="5"/>
        </w:numPr>
        <w:ind w:leftChars="200" w:left="1047" w:hanging="567"/>
        <w:rPr>
          <w:rFonts w:hAnsi="Calibri"/>
          <w:sz w:val="26"/>
          <w:szCs w:val="26"/>
        </w:rPr>
      </w:pPr>
      <w:r w:rsidRPr="00AF2F2A">
        <w:rPr>
          <w:rFonts w:hAnsi="Calibri" w:hint="eastAsia"/>
          <w:sz w:val="26"/>
          <w:szCs w:val="26"/>
        </w:rPr>
        <w:t>學校不得為遷就課後社團活動而變更原訂作息時間及教學計畫。</w:t>
      </w:r>
    </w:p>
    <w:p w:rsidR="00D90327" w:rsidRPr="00AF2F2A" w:rsidRDefault="00D90327" w:rsidP="00575C8E">
      <w:pPr>
        <w:pStyle w:val="Default"/>
        <w:numPr>
          <w:ilvl w:val="0"/>
          <w:numId w:val="5"/>
        </w:numPr>
        <w:ind w:leftChars="200" w:left="1047" w:hanging="567"/>
        <w:rPr>
          <w:rFonts w:hAnsi="Calibri"/>
          <w:sz w:val="26"/>
          <w:szCs w:val="26"/>
        </w:rPr>
      </w:pPr>
      <w:r w:rsidRPr="00AF2F2A">
        <w:rPr>
          <w:rFonts w:hAnsi="Calibri" w:hint="eastAsia"/>
          <w:sz w:val="26"/>
          <w:szCs w:val="26"/>
        </w:rPr>
        <w:t>辦理課後社團活動不得以營利為目的，其經費收支</w:t>
      </w:r>
      <w:proofErr w:type="gramStart"/>
      <w:r w:rsidRPr="00AF2F2A">
        <w:rPr>
          <w:rFonts w:hAnsi="Calibri" w:hint="eastAsia"/>
          <w:sz w:val="26"/>
          <w:szCs w:val="26"/>
        </w:rPr>
        <w:t>採</w:t>
      </w:r>
      <w:proofErr w:type="gramEnd"/>
      <w:r w:rsidRPr="00AF2F2A">
        <w:rPr>
          <w:rFonts w:hAnsi="Calibri" w:hint="eastAsia"/>
          <w:sz w:val="26"/>
          <w:szCs w:val="26"/>
        </w:rPr>
        <w:t>零利潤、成本均攤、</w:t>
      </w:r>
      <w:proofErr w:type="gramStart"/>
      <w:r w:rsidRPr="00AF2F2A">
        <w:rPr>
          <w:rFonts w:hAnsi="Calibri" w:hint="eastAsia"/>
          <w:sz w:val="26"/>
          <w:szCs w:val="26"/>
        </w:rPr>
        <w:t>明細公開化</w:t>
      </w:r>
      <w:proofErr w:type="gramEnd"/>
      <w:r w:rsidRPr="00AF2F2A">
        <w:rPr>
          <w:rFonts w:hAnsi="Calibri" w:hint="eastAsia"/>
          <w:sz w:val="26"/>
          <w:szCs w:val="26"/>
        </w:rPr>
        <w:t>等原則。</w:t>
      </w:r>
    </w:p>
    <w:p w:rsidR="00D90327" w:rsidRPr="00AF2F2A" w:rsidRDefault="00D90327" w:rsidP="00575C8E">
      <w:pPr>
        <w:pStyle w:val="Default"/>
        <w:numPr>
          <w:ilvl w:val="0"/>
          <w:numId w:val="5"/>
        </w:numPr>
        <w:ind w:leftChars="200" w:left="1047" w:hanging="567"/>
        <w:rPr>
          <w:rFonts w:hAnsi="Calibri"/>
          <w:sz w:val="26"/>
          <w:szCs w:val="26"/>
        </w:rPr>
      </w:pPr>
      <w:r w:rsidRPr="00AF2F2A">
        <w:rPr>
          <w:rFonts w:hAnsi="Calibri" w:hint="eastAsia"/>
          <w:sz w:val="26"/>
          <w:szCs w:val="26"/>
        </w:rPr>
        <w:t>不得藉課後社團之名義進行各學習領域</w:t>
      </w:r>
      <w:proofErr w:type="gramStart"/>
      <w:r w:rsidRPr="00AF2F2A">
        <w:rPr>
          <w:rFonts w:hAnsi="Calibri" w:hint="eastAsia"/>
          <w:sz w:val="26"/>
          <w:szCs w:val="26"/>
        </w:rPr>
        <w:t>課程加廣</w:t>
      </w:r>
      <w:proofErr w:type="gramEnd"/>
      <w:r w:rsidRPr="00AF2F2A">
        <w:rPr>
          <w:rFonts w:hAnsi="Calibri" w:hint="eastAsia"/>
          <w:sz w:val="26"/>
          <w:szCs w:val="26"/>
        </w:rPr>
        <w:t>、加深或補救教學。</w:t>
      </w:r>
    </w:p>
    <w:p w:rsidR="00DA67F1" w:rsidRPr="00DA67F1" w:rsidRDefault="00D90327" w:rsidP="00575C8E">
      <w:pPr>
        <w:pStyle w:val="Default"/>
        <w:numPr>
          <w:ilvl w:val="0"/>
          <w:numId w:val="2"/>
        </w:numPr>
        <w:ind w:left="567" w:hanging="567"/>
        <w:rPr>
          <w:rFonts w:hAnsi="Calibri"/>
          <w:sz w:val="26"/>
          <w:szCs w:val="26"/>
        </w:rPr>
      </w:pPr>
      <w:r w:rsidRPr="00AF2F2A">
        <w:rPr>
          <w:rFonts w:hAnsi="標楷體" w:hint="eastAsia"/>
          <w:sz w:val="26"/>
          <w:szCs w:val="26"/>
        </w:rPr>
        <w:t>實施對象：以學校附設幼兒園幼兒、一年級至六年級學生及教職員工子女為原則。</w:t>
      </w:r>
    </w:p>
    <w:p w:rsidR="00D90327" w:rsidRPr="00AF2F2A" w:rsidRDefault="00DA67F1" w:rsidP="00DA67F1">
      <w:pPr>
        <w:pStyle w:val="Default"/>
        <w:ind w:left="87" w:firstLine="480"/>
        <w:rPr>
          <w:rFonts w:hAnsi="Calibri"/>
          <w:sz w:val="26"/>
          <w:szCs w:val="26"/>
        </w:rPr>
      </w:pPr>
      <w:r>
        <w:rPr>
          <w:rFonts w:hAnsi="Calibri" w:hint="eastAsia"/>
          <w:sz w:val="26"/>
          <w:szCs w:val="26"/>
        </w:rPr>
        <w:t>前項</w:t>
      </w:r>
      <w:r w:rsidR="00D90327" w:rsidRPr="00AF2F2A">
        <w:rPr>
          <w:rFonts w:hAnsi="Calibri" w:hint="eastAsia"/>
          <w:sz w:val="26"/>
          <w:szCs w:val="26"/>
        </w:rPr>
        <w:t>實施對象完成報名後尚有缺額，其缺額得開放本市其他學校學生報名。</w:t>
      </w:r>
    </w:p>
    <w:p w:rsidR="00D90327" w:rsidRPr="00AF2F2A" w:rsidRDefault="00D90327" w:rsidP="00575C8E">
      <w:pPr>
        <w:pStyle w:val="Default"/>
        <w:numPr>
          <w:ilvl w:val="0"/>
          <w:numId w:val="2"/>
        </w:numPr>
        <w:ind w:left="567" w:hanging="567"/>
        <w:rPr>
          <w:rFonts w:hAnsi="標楷體"/>
          <w:sz w:val="26"/>
          <w:szCs w:val="26"/>
        </w:rPr>
      </w:pPr>
      <w:r w:rsidRPr="00AF2F2A">
        <w:rPr>
          <w:rFonts w:hAnsi="標楷體" w:hint="eastAsia"/>
          <w:sz w:val="26"/>
          <w:szCs w:val="26"/>
        </w:rPr>
        <w:t>實施時間：</w:t>
      </w:r>
    </w:p>
    <w:p w:rsidR="00D90327" w:rsidRPr="00AF2F2A" w:rsidRDefault="00D90327" w:rsidP="00575C8E">
      <w:pPr>
        <w:pStyle w:val="Default"/>
        <w:numPr>
          <w:ilvl w:val="0"/>
          <w:numId w:val="8"/>
        </w:numPr>
        <w:ind w:leftChars="200" w:left="1047" w:hanging="567"/>
        <w:rPr>
          <w:rFonts w:hAnsi="Calibri"/>
          <w:sz w:val="26"/>
          <w:szCs w:val="26"/>
        </w:rPr>
      </w:pPr>
      <w:r w:rsidRPr="00AF2F2A">
        <w:rPr>
          <w:rFonts w:hAnsi="Calibri" w:hint="eastAsia"/>
          <w:sz w:val="26"/>
          <w:szCs w:val="26"/>
        </w:rPr>
        <w:t>學期中：放學後至下午五時三十分，得延長至下午六時。</w:t>
      </w:r>
    </w:p>
    <w:p w:rsidR="00D90327" w:rsidRPr="00AF2F2A" w:rsidRDefault="00D90327" w:rsidP="00575C8E">
      <w:pPr>
        <w:pStyle w:val="Default"/>
        <w:numPr>
          <w:ilvl w:val="0"/>
          <w:numId w:val="8"/>
        </w:numPr>
        <w:ind w:leftChars="200" w:left="1047" w:hanging="567"/>
        <w:rPr>
          <w:rFonts w:hAnsi="Calibri"/>
          <w:sz w:val="26"/>
          <w:szCs w:val="26"/>
        </w:rPr>
      </w:pPr>
      <w:r w:rsidRPr="00AF2F2A">
        <w:rPr>
          <w:rFonts w:hAnsi="Calibri" w:hint="eastAsia"/>
          <w:sz w:val="26"/>
          <w:szCs w:val="26"/>
        </w:rPr>
        <w:t>學期中之例假日及寒暑假期間：上午八時至下午四時，得延長至下午五時。</w:t>
      </w:r>
    </w:p>
    <w:p w:rsidR="00DC0F85" w:rsidRPr="005643F3" w:rsidRDefault="00D90327" w:rsidP="005643F3">
      <w:pPr>
        <w:pStyle w:val="Default"/>
        <w:numPr>
          <w:ilvl w:val="0"/>
          <w:numId w:val="2"/>
        </w:numPr>
        <w:ind w:left="567" w:hanging="567"/>
        <w:rPr>
          <w:rFonts w:hAnsi="標楷體"/>
          <w:sz w:val="26"/>
          <w:szCs w:val="26"/>
        </w:rPr>
      </w:pPr>
      <w:r w:rsidRPr="00AF2F2A">
        <w:rPr>
          <w:rFonts w:hAnsi="標楷體" w:hint="eastAsia"/>
          <w:sz w:val="26"/>
          <w:szCs w:val="26"/>
        </w:rPr>
        <w:t>辦理模式：</w:t>
      </w:r>
      <w:r w:rsidR="005643F3">
        <w:rPr>
          <w:rFonts w:hAnsi="標楷體" w:hint="eastAsia"/>
          <w:sz w:val="26"/>
          <w:szCs w:val="26"/>
        </w:rPr>
        <w:t>採用</w:t>
      </w:r>
      <w:r w:rsidR="005643F3" w:rsidRPr="005643F3">
        <w:rPr>
          <w:rFonts w:hAnsi="Calibri" w:hint="eastAsia"/>
          <w:sz w:val="26"/>
          <w:szCs w:val="26"/>
        </w:rPr>
        <w:t>學校主辦、家長會協辦</w:t>
      </w:r>
      <w:r w:rsidR="005643F3">
        <w:rPr>
          <w:rFonts w:hAnsi="Calibri" w:hint="eastAsia"/>
          <w:sz w:val="26"/>
          <w:szCs w:val="26"/>
        </w:rPr>
        <w:t>：</w:t>
      </w:r>
    </w:p>
    <w:p w:rsidR="00DC0F85" w:rsidRPr="00AF2F2A" w:rsidRDefault="005643F3" w:rsidP="005643F3">
      <w:pPr>
        <w:pStyle w:val="Default"/>
        <w:ind w:firstLineChars="200" w:firstLine="520"/>
        <w:rPr>
          <w:rFonts w:hAnsi="Calibri"/>
          <w:sz w:val="26"/>
          <w:szCs w:val="26"/>
        </w:rPr>
      </w:pPr>
      <w:r>
        <w:rPr>
          <w:rFonts w:hAnsi="Calibri" w:hint="eastAsia"/>
          <w:sz w:val="26"/>
          <w:szCs w:val="26"/>
        </w:rPr>
        <w:t>(</w:t>
      </w:r>
      <w:proofErr w:type="gramStart"/>
      <w:r>
        <w:rPr>
          <w:rFonts w:hAnsi="Calibri" w:hint="eastAsia"/>
          <w:sz w:val="26"/>
          <w:szCs w:val="26"/>
        </w:rPr>
        <w:t>一</w:t>
      </w:r>
      <w:proofErr w:type="gramEnd"/>
      <w:r>
        <w:rPr>
          <w:rFonts w:hAnsi="Calibri" w:hint="eastAsia"/>
          <w:sz w:val="26"/>
          <w:szCs w:val="26"/>
        </w:rPr>
        <w:t>)</w:t>
      </w:r>
      <w:r w:rsidR="00DC0F85" w:rsidRPr="00AF2F2A">
        <w:rPr>
          <w:rFonts w:hAnsi="Calibri" w:hint="eastAsia"/>
          <w:sz w:val="26"/>
          <w:szCs w:val="26"/>
        </w:rPr>
        <w:t>學校負責招生、場地提供、師資與活動內容設計之審核、教學評鑑等。</w:t>
      </w:r>
    </w:p>
    <w:p w:rsidR="00DC0F85" w:rsidRPr="00AF2F2A" w:rsidRDefault="005643F3" w:rsidP="005643F3">
      <w:pPr>
        <w:pStyle w:val="Default"/>
        <w:rPr>
          <w:rFonts w:hAnsi="Calibri"/>
          <w:sz w:val="26"/>
          <w:szCs w:val="26"/>
        </w:rPr>
      </w:pPr>
      <w:r>
        <w:rPr>
          <w:rFonts w:hAnsi="Calibri" w:hint="eastAsia"/>
          <w:sz w:val="26"/>
          <w:szCs w:val="26"/>
        </w:rPr>
        <w:t xml:space="preserve">    (二)</w:t>
      </w:r>
      <w:r w:rsidR="00DC0F85" w:rsidRPr="00AF2F2A">
        <w:rPr>
          <w:rFonts w:hAnsi="Calibri" w:hint="eastAsia"/>
          <w:sz w:val="26"/>
          <w:szCs w:val="26"/>
        </w:rPr>
        <w:t>家長會負責協同行政策劃。</w:t>
      </w:r>
    </w:p>
    <w:p w:rsidR="00D90327" w:rsidRPr="00DA67F1" w:rsidRDefault="00D90327" w:rsidP="00575C8E">
      <w:pPr>
        <w:pStyle w:val="Default"/>
        <w:numPr>
          <w:ilvl w:val="0"/>
          <w:numId w:val="2"/>
        </w:numPr>
        <w:ind w:left="567" w:hanging="567"/>
        <w:rPr>
          <w:rFonts w:hAnsi="標楷體"/>
          <w:sz w:val="26"/>
          <w:szCs w:val="26"/>
        </w:rPr>
      </w:pPr>
      <w:r w:rsidRPr="00AF2F2A">
        <w:rPr>
          <w:rFonts w:hAnsi="標楷體" w:hint="eastAsia"/>
          <w:sz w:val="26"/>
          <w:szCs w:val="26"/>
        </w:rPr>
        <w:t>成立組織：</w:t>
      </w:r>
      <w:r w:rsidR="00575C8E" w:rsidRPr="00AF2F2A">
        <w:rPr>
          <w:rFonts w:hAnsi="標楷體" w:hint="eastAsia"/>
          <w:sz w:val="26"/>
          <w:szCs w:val="26"/>
        </w:rPr>
        <w:t>本</w:t>
      </w:r>
      <w:r w:rsidRPr="00AF2F2A">
        <w:rPr>
          <w:rFonts w:hAnsi="標楷體" w:hint="eastAsia"/>
          <w:sz w:val="26"/>
          <w:szCs w:val="26"/>
        </w:rPr>
        <w:t>校</w:t>
      </w:r>
      <w:r w:rsidR="00935F2F" w:rsidRPr="00AF2F2A">
        <w:rPr>
          <w:rFonts w:hAnsi="標楷體" w:hint="eastAsia"/>
          <w:sz w:val="26"/>
          <w:szCs w:val="26"/>
        </w:rPr>
        <w:t>課後社團推行</w:t>
      </w:r>
      <w:r w:rsidR="00935F2F">
        <w:rPr>
          <w:rFonts w:hAnsi="標楷體" w:hint="eastAsia"/>
          <w:sz w:val="26"/>
          <w:szCs w:val="26"/>
        </w:rPr>
        <w:t>事宜，由</w:t>
      </w:r>
      <w:r w:rsidRPr="00AF2F2A">
        <w:rPr>
          <w:rFonts w:hAnsi="標楷體" w:hint="eastAsia"/>
          <w:sz w:val="26"/>
          <w:szCs w:val="26"/>
        </w:rPr>
        <w:t>課後社團推行委員會</w:t>
      </w:r>
      <w:r w:rsidRPr="00AF2F2A">
        <w:rPr>
          <w:rFonts w:hAnsi="標楷體"/>
          <w:sz w:val="26"/>
          <w:szCs w:val="26"/>
        </w:rPr>
        <w:t>(</w:t>
      </w:r>
      <w:r w:rsidRPr="00AF2F2A">
        <w:rPr>
          <w:rFonts w:hAnsi="標楷體" w:hint="eastAsia"/>
          <w:sz w:val="26"/>
          <w:szCs w:val="26"/>
        </w:rPr>
        <w:t>以下簡稱推行委員會</w:t>
      </w:r>
      <w:r w:rsidRPr="00AF2F2A">
        <w:rPr>
          <w:rFonts w:hAnsi="標楷體"/>
          <w:sz w:val="26"/>
          <w:szCs w:val="26"/>
        </w:rPr>
        <w:t>)</w:t>
      </w:r>
      <w:r w:rsidRPr="00AF2F2A">
        <w:rPr>
          <w:rFonts w:hAnsi="標楷體" w:hint="eastAsia"/>
          <w:sz w:val="26"/>
          <w:szCs w:val="26"/>
        </w:rPr>
        <w:t>負責</w:t>
      </w:r>
      <w:r w:rsidR="00935F2F" w:rsidRPr="00DA67F1">
        <w:rPr>
          <w:rFonts w:hAnsi="標楷體" w:hint="eastAsia"/>
          <w:sz w:val="26"/>
          <w:szCs w:val="26"/>
        </w:rPr>
        <w:t>推動；</w:t>
      </w:r>
      <w:r w:rsidR="00DA67F1" w:rsidRPr="00DA67F1">
        <w:rPr>
          <w:rFonts w:hAnsi="標楷體" w:hint="eastAsia"/>
          <w:sz w:val="26"/>
          <w:szCs w:val="26"/>
        </w:rPr>
        <w:t>以校長為主</w:t>
      </w:r>
      <w:r w:rsidR="00DA67F1">
        <w:rPr>
          <w:rFonts w:hAnsi="標楷體" w:hint="eastAsia"/>
          <w:sz w:val="26"/>
          <w:szCs w:val="26"/>
        </w:rPr>
        <w:t>席</w:t>
      </w:r>
      <w:r w:rsidR="00DA67F1" w:rsidRPr="00DA67F1">
        <w:rPr>
          <w:rFonts w:hAnsi="標楷體" w:hint="eastAsia"/>
          <w:sz w:val="26"/>
          <w:szCs w:val="26"/>
        </w:rPr>
        <w:t>，學務主任為執行袐書，</w:t>
      </w:r>
      <w:r w:rsidR="00DA67F1">
        <w:rPr>
          <w:rFonts w:hAnsi="標楷體" w:hint="eastAsia"/>
          <w:sz w:val="26"/>
          <w:szCs w:val="26"/>
        </w:rPr>
        <w:t>教務</w:t>
      </w:r>
      <w:r w:rsidR="00DA67F1" w:rsidRPr="00DA67F1">
        <w:rPr>
          <w:rFonts w:hAnsi="標楷體" w:hint="eastAsia"/>
          <w:sz w:val="26"/>
          <w:szCs w:val="26"/>
        </w:rPr>
        <w:t>主任、</w:t>
      </w:r>
      <w:r w:rsidR="00DA67F1">
        <w:rPr>
          <w:rFonts w:hAnsi="標楷體" w:hint="eastAsia"/>
          <w:sz w:val="26"/>
          <w:szCs w:val="26"/>
        </w:rPr>
        <w:t>教師</w:t>
      </w:r>
      <w:r w:rsidR="00DA67F1" w:rsidRPr="00DA67F1">
        <w:rPr>
          <w:rFonts w:hAnsi="標楷體" w:hint="eastAsia"/>
          <w:sz w:val="26"/>
          <w:szCs w:val="26"/>
        </w:rPr>
        <w:t>代表</w:t>
      </w:r>
      <w:r w:rsidR="00D6330D">
        <w:rPr>
          <w:rFonts w:hAnsi="標楷體" w:hint="eastAsia"/>
          <w:sz w:val="26"/>
          <w:szCs w:val="26"/>
        </w:rPr>
        <w:t>(事務組長、體育組長、教學組長)</w:t>
      </w:r>
      <w:r w:rsidR="00DA67F1">
        <w:rPr>
          <w:rFonts w:hAnsi="標楷體" w:hint="eastAsia"/>
          <w:sz w:val="26"/>
          <w:szCs w:val="26"/>
        </w:rPr>
        <w:t>三人</w:t>
      </w:r>
      <w:r w:rsidR="00DA67F1" w:rsidRPr="00DA67F1">
        <w:rPr>
          <w:rFonts w:hAnsi="標楷體" w:hint="eastAsia"/>
          <w:sz w:val="26"/>
          <w:szCs w:val="26"/>
        </w:rPr>
        <w:t>、及家長代表</w:t>
      </w:r>
      <w:r w:rsidR="00D6330D">
        <w:rPr>
          <w:rFonts w:hAnsi="標楷體" w:hint="eastAsia"/>
          <w:sz w:val="26"/>
          <w:szCs w:val="26"/>
        </w:rPr>
        <w:t>(包含會長)</w:t>
      </w:r>
      <w:r w:rsidR="00DA67F1">
        <w:rPr>
          <w:rFonts w:hAnsi="標楷體" w:hint="eastAsia"/>
          <w:sz w:val="26"/>
          <w:szCs w:val="26"/>
        </w:rPr>
        <w:t>三人</w:t>
      </w:r>
      <w:r w:rsidRPr="00DA67F1">
        <w:rPr>
          <w:rFonts w:hAnsi="標楷體" w:hint="eastAsia"/>
          <w:sz w:val="26"/>
          <w:szCs w:val="26"/>
        </w:rPr>
        <w:t>。</w:t>
      </w:r>
    </w:p>
    <w:p w:rsidR="00D90327" w:rsidRPr="00AF2F2A" w:rsidRDefault="00D90327" w:rsidP="00D90327">
      <w:pPr>
        <w:pStyle w:val="Default"/>
        <w:numPr>
          <w:ilvl w:val="0"/>
          <w:numId w:val="2"/>
        </w:numPr>
        <w:ind w:left="567" w:hanging="567"/>
        <w:rPr>
          <w:rFonts w:hAnsi="Calibri"/>
          <w:sz w:val="26"/>
          <w:szCs w:val="26"/>
        </w:rPr>
      </w:pPr>
      <w:r w:rsidRPr="00AF2F2A">
        <w:rPr>
          <w:rFonts w:hAnsi="Calibri" w:hint="eastAsia"/>
          <w:sz w:val="26"/>
          <w:szCs w:val="26"/>
        </w:rPr>
        <w:lastRenderedPageBreak/>
        <w:t>推行委員會工作事項：</w:t>
      </w:r>
    </w:p>
    <w:p w:rsidR="00D90327" w:rsidRPr="00AF2F2A" w:rsidRDefault="00D90327" w:rsidP="00575C8E">
      <w:pPr>
        <w:pStyle w:val="Default"/>
        <w:numPr>
          <w:ilvl w:val="0"/>
          <w:numId w:val="12"/>
        </w:numPr>
        <w:ind w:leftChars="200" w:left="1047" w:hanging="567"/>
        <w:rPr>
          <w:rFonts w:hAnsi="Calibri"/>
          <w:sz w:val="26"/>
          <w:szCs w:val="26"/>
        </w:rPr>
      </w:pPr>
      <w:r w:rsidRPr="00AF2F2A">
        <w:rPr>
          <w:rFonts w:hAnsi="Calibri" w:hint="eastAsia"/>
          <w:sz w:val="26"/>
          <w:szCs w:val="26"/>
        </w:rPr>
        <w:t>推行委員會應針對實施計畫進行審查，經審查通過或依推行委員會意見修正後，主辦處室始得辦理課後社團活動。</w:t>
      </w:r>
    </w:p>
    <w:p w:rsidR="00D90327" w:rsidRPr="00AF2F2A" w:rsidRDefault="00D90327" w:rsidP="00575C8E">
      <w:pPr>
        <w:pStyle w:val="Default"/>
        <w:numPr>
          <w:ilvl w:val="0"/>
          <w:numId w:val="12"/>
        </w:numPr>
        <w:ind w:leftChars="200" w:left="1047" w:hanging="567"/>
        <w:rPr>
          <w:rFonts w:hAnsi="Calibri"/>
          <w:sz w:val="26"/>
          <w:szCs w:val="26"/>
        </w:rPr>
      </w:pPr>
      <w:r w:rsidRPr="00AF2F2A">
        <w:rPr>
          <w:rFonts w:hAnsi="Calibri" w:hint="eastAsia"/>
          <w:sz w:val="26"/>
          <w:szCs w:val="26"/>
        </w:rPr>
        <w:t>推行委員會應每學期對於課後社團活動進行評鑑，作為持續經營之參考。</w:t>
      </w:r>
    </w:p>
    <w:p w:rsidR="00D90327" w:rsidRPr="00AF2F2A" w:rsidRDefault="00D90327" w:rsidP="00575C8E">
      <w:pPr>
        <w:pStyle w:val="Default"/>
        <w:numPr>
          <w:ilvl w:val="0"/>
          <w:numId w:val="12"/>
        </w:numPr>
        <w:ind w:leftChars="200" w:left="1047" w:hanging="567"/>
        <w:rPr>
          <w:rFonts w:hAnsi="Calibri"/>
          <w:sz w:val="26"/>
          <w:szCs w:val="26"/>
        </w:rPr>
      </w:pPr>
      <w:r w:rsidRPr="00AF2F2A">
        <w:rPr>
          <w:rFonts w:hAnsi="Calibri" w:hint="eastAsia"/>
          <w:sz w:val="26"/>
          <w:szCs w:val="26"/>
        </w:rPr>
        <w:t>指導教師應於每學期課程結束後二</w:t>
      </w:r>
      <w:proofErr w:type="gramStart"/>
      <w:r w:rsidRPr="00AF2F2A">
        <w:rPr>
          <w:rFonts w:hAnsi="Calibri" w:hint="eastAsia"/>
          <w:sz w:val="26"/>
          <w:szCs w:val="26"/>
        </w:rPr>
        <w:t>週</w:t>
      </w:r>
      <w:proofErr w:type="gramEnd"/>
      <w:r w:rsidRPr="00AF2F2A">
        <w:rPr>
          <w:rFonts w:hAnsi="Calibri" w:hint="eastAsia"/>
          <w:sz w:val="26"/>
          <w:szCs w:val="26"/>
        </w:rPr>
        <w:t>內將活動紀錄暨檢討報告表提交推行委員會，以為下學期課後社團開設之參酌。</w:t>
      </w:r>
    </w:p>
    <w:p w:rsidR="00D90327" w:rsidRPr="00AF2F2A" w:rsidRDefault="00D90327" w:rsidP="00F22B54">
      <w:pPr>
        <w:pStyle w:val="Default"/>
        <w:numPr>
          <w:ilvl w:val="0"/>
          <w:numId w:val="12"/>
        </w:numPr>
        <w:ind w:leftChars="200" w:left="1047" w:hanging="567"/>
        <w:rPr>
          <w:rFonts w:hAnsi="Calibri"/>
          <w:sz w:val="26"/>
          <w:szCs w:val="26"/>
        </w:rPr>
      </w:pPr>
      <w:r w:rsidRPr="00AF2F2A">
        <w:rPr>
          <w:rFonts w:hAnsi="Calibri" w:hint="eastAsia"/>
          <w:sz w:val="26"/>
          <w:szCs w:val="26"/>
        </w:rPr>
        <w:t>各審查和評鑑資料應留校三年，以備查核。</w:t>
      </w:r>
    </w:p>
    <w:p w:rsidR="00F22B54" w:rsidRPr="00AF2F2A" w:rsidRDefault="00F22B54" w:rsidP="00F22B54">
      <w:pPr>
        <w:pStyle w:val="Default"/>
        <w:numPr>
          <w:ilvl w:val="0"/>
          <w:numId w:val="2"/>
        </w:numPr>
        <w:ind w:left="567" w:hanging="567"/>
        <w:rPr>
          <w:rFonts w:hAnsi="Calibri"/>
          <w:sz w:val="26"/>
          <w:szCs w:val="26"/>
        </w:rPr>
      </w:pPr>
      <w:r w:rsidRPr="00AF2F2A">
        <w:rPr>
          <w:rFonts w:hAnsi="Calibri" w:hint="eastAsia"/>
          <w:sz w:val="26"/>
          <w:szCs w:val="26"/>
        </w:rPr>
        <w:t>教師資格：</w:t>
      </w:r>
    </w:p>
    <w:p w:rsidR="00D90327" w:rsidRPr="00BE35A9" w:rsidRDefault="00D90327" w:rsidP="00DA67F1">
      <w:pPr>
        <w:pStyle w:val="Default"/>
        <w:ind w:leftChars="239" w:left="587" w:hangingChars="5" w:hanging="13"/>
        <w:rPr>
          <w:rFonts w:hAnsi="Calibri"/>
          <w:sz w:val="26"/>
          <w:szCs w:val="26"/>
          <w:u w:val="single"/>
        </w:rPr>
      </w:pPr>
      <w:r w:rsidRPr="00BE35A9">
        <w:rPr>
          <w:rFonts w:hAnsi="Calibri" w:hint="eastAsia"/>
          <w:sz w:val="26"/>
          <w:szCs w:val="26"/>
          <w:u w:val="single"/>
        </w:rPr>
        <w:t>課後社團之指導教師應優先</w:t>
      </w:r>
      <w:proofErr w:type="gramStart"/>
      <w:r w:rsidRPr="00BE35A9">
        <w:rPr>
          <w:rFonts w:hAnsi="Calibri" w:hint="eastAsia"/>
          <w:sz w:val="26"/>
          <w:szCs w:val="26"/>
          <w:u w:val="single"/>
        </w:rPr>
        <w:t>遴聘校</w:t>
      </w:r>
      <w:proofErr w:type="gramEnd"/>
      <w:r w:rsidRPr="00BE35A9">
        <w:rPr>
          <w:rFonts w:hAnsi="Calibri" w:hint="eastAsia"/>
          <w:sz w:val="26"/>
          <w:szCs w:val="26"/>
          <w:u w:val="single"/>
        </w:rPr>
        <w:t>內具有專長之教師擔任，</w:t>
      </w:r>
      <w:proofErr w:type="gramStart"/>
      <w:r w:rsidRPr="00BE35A9">
        <w:rPr>
          <w:rFonts w:hAnsi="Calibri" w:hint="eastAsia"/>
          <w:sz w:val="26"/>
          <w:szCs w:val="26"/>
          <w:u w:val="single"/>
        </w:rPr>
        <w:t>如須外聘</w:t>
      </w:r>
      <w:proofErr w:type="gramEnd"/>
      <w:r w:rsidRPr="00BE35A9">
        <w:rPr>
          <w:rFonts w:hAnsi="Calibri" w:hint="eastAsia"/>
          <w:sz w:val="26"/>
          <w:szCs w:val="26"/>
          <w:u w:val="single"/>
        </w:rPr>
        <w:t>指導教師，</w:t>
      </w:r>
      <w:proofErr w:type="gramStart"/>
      <w:r w:rsidRPr="00BE35A9">
        <w:rPr>
          <w:rFonts w:hAnsi="Calibri" w:hint="eastAsia"/>
          <w:sz w:val="26"/>
          <w:szCs w:val="26"/>
          <w:u w:val="single"/>
        </w:rPr>
        <w:t>準</w:t>
      </w:r>
      <w:proofErr w:type="gramEnd"/>
      <w:r w:rsidRPr="00BE35A9">
        <w:rPr>
          <w:rFonts w:hAnsi="Calibri" w:hint="eastAsia"/>
          <w:sz w:val="26"/>
          <w:szCs w:val="26"/>
          <w:u w:val="single"/>
        </w:rPr>
        <w:t>用國民中小學教學支援工作人員進用辦法辦理，其資格應具下列條件之</w:t>
      </w:r>
      <w:proofErr w:type="gramStart"/>
      <w:r w:rsidRPr="00BE35A9">
        <w:rPr>
          <w:rFonts w:hAnsi="Calibri" w:hint="eastAsia"/>
          <w:sz w:val="26"/>
          <w:szCs w:val="26"/>
          <w:u w:val="single"/>
        </w:rPr>
        <w:t>一</w:t>
      </w:r>
      <w:proofErr w:type="gramEnd"/>
      <w:r w:rsidRPr="00BE35A9">
        <w:rPr>
          <w:rFonts w:hAnsi="Calibri" w:hint="eastAsia"/>
          <w:sz w:val="26"/>
          <w:szCs w:val="26"/>
          <w:u w:val="single"/>
        </w:rPr>
        <w:t>：</w:t>
      </w:r>
    </w:p>
    <w:p w:rsidR="00D90327" w:rsidRPr="00AF2F2A" w:rsidRDefault="00D90327" w:rsidP="00DA67F1">
      <w:pPr>
        <w:pStyle w:val="Default"/>
        <w:numPr>
          <w:ilvl w:val="0"/>
          <w:numId w:val="13"/>
        </w:numPr>
        <w:ind w:left="1049" w:hanging="419"/>
        <w:rPr>
          <w:rFonts w:hAnsi="Calibri"/>
          <w:sz w:val="26"/>
          <w:szCs w:val="26"/>
        </w:rPr>
      </w:pPr>
      <w:r w:rsidRPr="00AF2F2A">
        <w:rPr>
          <w:rFonts w:hAnsi="Calibri" w:hint="eastAsia"/>
          <w:sz w:val="26"/>
          <w:szCs w:val="26"/>
        </w:rPr>
        <w:t>具有專長之合格教師。</w:t>
      </w:r>
    </w:p>
    <w:p w:rsidR="00D90327" w:rsidRPr="00AF2F2A" w:rsidRDefault="00D90327" w:rsidP="00DA67F1">
      <w:pPr>
        <w:pStyle w:val="Default"/>
        <w:numPr>
          <w:ilvl w:val="0"/>
          <w:numId w:val="13"/>
        </w:numPr>
        <w:ind w:left="1418" w:hanging="788"/>
        <w:rPr>
          <w:rFonts w:hAnsi="Calibri"/>
          <w:sz w:val="26"/>
          <w:szCs w:val="26"/>
        </w:rPr>
      </w:pPr>
      <w:r w:rsidRPr="00AF2F2A">
        <w:rPr>
          <w:rFonts w:hAnsi="Calibri" w:hint="eastAsia"/>
          <w:sz w:val="26"/>
          <w:szCs w:val="26"/>
        </w:rPr>
        <w:t>未具有教師資格者，應具有相關專長素養，並持有下列學經歷相關證明文件之</w:t>
      </w:r>
      <w:proofErr w:type="gramStart"/>
      <w:r w:rsidRPr="00AF2F2A">
        <w:rPr>
          <w:rFonts w:hAnsi="Calibri" w:hint="eastAsia"/>
          <w:sz w:val="26"/>
          <w:szCs w:val="26"/>
        </w:rPr>
        <w:t>一</w:t>
      </w:r>
      <w:proofErr w:type="gramEnd"/>
      <w:r w:rsidRPr="00AF2F2A">
        <w:rPr>
          <w:rFonts w:hAnsi="Calibri" w:hint="eastAsia"/>
          <w:sz w:val="26"/>
          <w:szCs w:val="26"/>
        </w:rPr>
        <w:t>：</w:t>
      </w:r>
    </w:p>
    <w:p w:rsidR="00D90327" w:rsidRPr="00AF2F2A" w:rsidRDefault="00D90327" w:rsidP="00DA67F1">
      <w:pPr>
        <w:pStyle w:val="Default"/>
        <w:numPr>
          <w:ilvl w:val="0"/>
          <w:numId w:val="14"/>
        </w:numPr>
        <w:ind w:leftChars="531" w:left="1699" w:hanging="425"/>
        <w:rPr>
          <w:rFonts w:hAnsi="Calibri"/>
          <w:sz w:val="26"/>
          <w:szCs w:val="26"/>
        </w:rPr>
      </w:pPr>
      <w:r w:rsidRPr="00AF2F2A">
        <w:rPr>
          <w:rFonts w:hAnsi="Calibri" w:hint="eastAsia"/>
          <w:sz w:val="26"/>
          <w:szCs w:val="26"/>
        </w:rPr>
        <w:t>國內外大學相關科系畢業以上程度者。</w:t>
      </w:r>
    </w:p>
    <w:p w:rsidR="00D90327" w:rsidRPr="00AF2F2A" w:rsidRDefault="00D90327" w:rsidP="00DA67F1">
      <w:pPr>
        <w:pStyle w:val="Default"/>
        <w:numPr>
          <w:ilvl w:val="0"/>
          <w:numId w:val="14"/>
        </w:numPr>
        <w:ind w:leftChars="531" w:left="1699" w:hanging="425"/>
        <w:rPr>
          <w:rFonts w:hAnsi="Calibri"/>
          <w:sz w:val="26"/>
          <w:szCs w:val="26"/>
        </w:rPr>
      </w:pPr>
      <w:r w:rsidRPr="00AF2F2A">
        <w:rPr>
          <w:rFonts w:hAnsi="Calibri" w:hint="eastAsia"/>
          <w:sz w:val="26"/>
          <w:szCs w:val="26"/>
        </w:rPr>
        <w:t>曾獲選為直轄市或縣</w:t>
      </w:r>
      <w:r w:rsidRPr="00AF2F2A">
        <w:rPr>
          <w:rFonts w:hAnsi="Calibri"/>
          <w:sz w:val="26"/>
          <w:szCs w:val="26"/>
        </w:rPr>
        <w:t>(</w:t>
      </w:r>
      <w:r w:rsidRPr="00AF2F2A">
        <w:rPr>
          <w:rFonts w:hAnsi="Calibri" w:hint="eastAsia"/>
          <w:sz w:val="26"/>
          <w:szCs w:val="26"/>
        </w:rPr>
        <w:t>市</w:t>
      </w:r>
      <w:r w:rsidRPr="00AF2F2A">
        <w:rPr>
          <w:rFonts w:hAnsi="Calibri"/>
          <w:sz w:val="26"/>
          <w:szCs w:val="26"/>
        </w:rPr>
        <w:t>)</w:t>
      </w:r>
      <w:r w:rsidRPr="00AF2F2A">
        <w:rPr>
          <w:rFonts w:hAnsi="Calibri" w:hint="eastAsia"/>
          <w:sz w:val="26"/>
          <w:szCs w:val="26"/>
        </w:rPr>
        <w:t>級以上相關專長之代表隊一年以上資歷者；或曾參加上述層級機構主辦之相關才藝公開表演、展示、競賽者。</w:t>
      </w:r>
    </w:p>
    <w:p w:rsidR="00D90327" w:rsidRPr="00AF2F2A" w:rsidRDefault="00D90327" w:rsidP="00DA67F1">
      <w:pPr>
        <w:pStyle w:val="Default"/>
        <w:numPr>
          <w:ilvl w:val="0"/>
          <w:numId w:val="14"/>
        </w:numPr>
        <w:ind w:leftChars="531" w:left="1699" w:hanging="425"/>
        <w:rPr>
          <w:rFonts w:hAnsi="Calibri"/>
          <w:sz w:val="26"/>
          <w:szCs w:val="26"/>
        </w:rPr>
      </w:pPr>
      <w:r w:rsidRPr="00AF2F2A">
        <w:rPr>
          <w:rFonts w:hAnsi="Calibri" w:hint="eastAsia"/>
          <w:sz w:val="26"/>
          <w:szCs w:val="26"/>
        </w:rPr>
        <w:t>曾獲得國家級、直轄市或縣</w:t>
      </w:r>
      <w:r w:rsidRPr="00AF2F2A">
        <w:rPr>
          <w:rFonts w:hAnsi="Calibri"/>
          <w:sz w:val="26"/>
          <w:szCs w:val="26"/>
        </w:rPr>
        <w:t>(</w:t>
      </w:r>
      <w:r w:rsidRPr="00AF2F2A">
        <w:rPr>
          <w:rFonts w:hAnsi="Calibri" w:hint="eastAsia"/>
          <w:sz w:val="26"/>
          <w:szCs w:val="26"/>
        </w:rPr>
        <w:t>市</w:t>
      </w:r>
      <w:r w:rsidRPr="00AF2F2A">
        <w:rPr>
          <w:rFonts w:hAnsi="Calibri"/>
          <w:sz w:val="26"/>
          <w:szCs w:val="26"/>
        </w:rPr>
        <w:t>)</w:t>
      </w:r>
      <w:r w:rsidRPr="00AF2F2A">
        <w:rPr>
          <w:rFonts w:hAnsi="Calibri" w:hint="eastAsia"/>
          <w:sz w:val="26"/>
          <w:szCs w:val="26"/>
        </w:rPr>
        <w:t>級，公開之能力檢定、檢核或鑑別證書者。</w:t>
      </w:r>
    </w:p>
    <w:p w:rsidR="00D90327" w:rsidRPr="00AF2F2A" w:rsidRDefault="00D90327" w:rsidP="00DA67F1">
      <w:pPr>
        <w:pStyle w:val="Default"/>
        <w:ind w:leftChars="239" w:left="587" w:hangingChars="5" w:hanging="13"/>
        <w:rPr>
          <w:rFonts w:hAnsi="Calibri"/>
          <w:sz w:val="26"/>
          <w:szCs w:val="26"/>
        </w:rPr>
      </w:pPr>
      <w:r w:rsidRPr="00AF2F2A">
        <w:rPr>
          <w:rFonts w:hAnsi="Calibri" w:hint="eastAsia"/>
          <w:sz w:val="26"/>
          <w:szCs w:val="26"/>
        </w:rPr>
        <w:t>前項第二款</w:t>
      </w:r>
      <w:proofErr w:type="gramStart"/>
      <w:r w:rsidRPr="00AF2F2A">
        <w:rPr>
          <w:rFonts w:hAnsi="Calibri" w:hint="eastAsia"/>
          <w:sz w:val="26"/>
          <w:szCs w:val="26"/>
        </w:rPr>
        <w:t>所稱學經歷</w:t>
      </w:r>
      <w:proofErr w:type="gramEnd"/>
      <w:r w:rsidRPr="00AF2F2A">
        <w:rPr>
          <w:rFonts w:hAnsi="Calibri" w:hint="eastAsia"/>
          <w:sz w:val="26"/>
          <w:szCs w:val="26"/>
        </w:rPr>
        <w:t>，以經政府機關合法立案之學校、學術機構及政府機關所頒發之證書、證照或相關證明文件為限。未具備前項學經歷，而有特殊專長者</w:t>
      </w:r>
      <w:r w:rsidRPr="00AF2F2A">
        <w:rPr>
          <w:rFonts w:hAnsi="Calibri"/>
          <w:sz w:val="26"/>
          <w:szCs w:val="26"/>
        </w:rPr>
        <w:t>(</w:t>
      </w:r>
      <w:r w:rsidRPr="00AF2F2A">
        <w:rPr>
          <w:rFonts w:hAnsi="Calibri" w:hint="eastAsia"/>
          <w:sz w:val="26"/>
          <w:szCs w:val="26"/>
        </w:rPr>
        <w:t>如民間藝人足堪傳承技藝者</w:t>
      </w:r>
      <w:r w:rsidRPr="00AF2F2A">
        <w:rPr>
          <w:rFonts w:hAnsi="Calibri"/>
          <w:sz w:val="26"/>
          <w:szCs w:val="26"/>
        </w:rPr>
        <w:t>)</w:t>
      </w:r>
      <w:r w:rsidRPr="00AF2F2A">
        <w:rPr>
          <w:rFonts w:hAnsi="Calibri" w:hint="eastAsia"/>
          <w:sz w:val="26"/>
          <w:szCs w:val="26"/>
        </w:rPr>
        <w:t>得由學校自行認定之，擔任助理教師者亦同。</w:t>
      </w:r>
    </w:p>
    <w:p w:rsidR="00D90327" w:rsidRPr="00AF2F2A" w:rsidRDefault="00D90327" w:rsidP="00F22B54">
      <w:pPr>
        <w:pStyle w:val="Default"/>
        <w:numPr>
          <w:ilvl w:val="0"/>
          <w:numId w:val="2"/>
        </w:numPr>
        <w:ind w:left="851" w:hanging="851"/>
        <w:rPr>
          <w:rFonts w:hAnsi="Calibri"/>
          <w:sz w:val="26"/>
          <w:szCs w:val="26"/>
        </w:rPr>
      </w:pPr>
      <w:r w:rsidRPr="00AF2F2A">
        <w:rPr>
          <w:rFonts w:hAnsi="Calibri" w:hint="eastAsia"/>
          <w:sz w:val="26"/>
          <w:szCs w:val="26"/>
        </w:rPr>
        <w:t>聘用校外之指導教師及助理教師前，應依性別平等教育法第二十七條第四項先行查證。</w:t>
      </w:r>
    </w:p>
    <w:p w:rsidR="00D90327" w:rsidRPr="00AF2F2A" w:rsidRDefault="00D90327" w:rsidP="00D90327">
      <w:pPr>
        <w:pStyle w:val="Default"/>
        <w:numPr>
          <w:ilvl w:val="0"/>
          <w:numId w:val="2"/>
        </w:numPr>
        <w:ind w:left="851" w:hanging="851"/>
        <w:rPr>
          <w:rFonts w:hAnsi="Calibri"/>
          <w:sz w:val="26"/>
          <w:szCs w:val="26"/>
        </w:rPr>
      </w:pPr>
      <w:r w:rsidRPr="00AF2F2A">
        <w:rPr>
          <w:rFonts w:hAnsi="Calibri" w:hint="eastAsia"/>
          <w:sz w:val="26"/>
          <w:szCs w:val="26"/>
        </w:rPr>
        <w:t>課後社團依活動課程性質得</w:t>
      </w:r>
      <w:proofErr w:type="gramStart"/>
      <w:r w:rsidRPr="00AF2F2A">
        <w:rPr>
          <w:rFonts w:hAnsi="Calibri" w:hint="eastAsia"/>
          <w:sz w:val="26"/>
          <w:szCs w:val="26"/>
        </w:rPr>
        <w:t>採</w:t>
      </w:r>
      <w:proofErr w:type="gramEnd"/>
      <w:r w:rsidRPr="00AF2F2A">
        <w:rPr>
          <w:rFonts w:hAnsi="Calibri" w:hint="eastAsia"/>
          <w:sz w:val="26"/>
          <w:szCs w:val="26"/>
        </w:rPr>
        <w:t>混合年級方式編班，每團以不超過二十五人為原則。如因教學需要得分組上課，每一組每一小時以支付一位教師鐘點費為原則。每</w:t>
      </w:r>
      <w:proofErr w:type="gramStart"/>
      <w:r w:rsidRPr="00AF2F2A">
        <w:rPr>
          <w:rFonts w:hAnsi="Calibri" w:hint="eastAsia"/>
          <w:sz w:val="26"/>
          <w:szCs w:val="26"/>
        </w:rPr>
        <w:t>團得酌置</w:t>
      </w:r>
      <w:proofErr w:type="gramEnd"/>
      <w:r w:rsidRPr="00AF2F2A">
        <w:rPr>
          <w:rFonts w:hAnsi="Calibri" w:hint="eastAsia"/>
          <w:sz w:val="26"/>
          <w:szCs w:val="26"/>
        </w:rPr>
        <w:t>助理教師一位至二位，以協助教學及其他管理事項。</w:t>
      </w:r>
    </w:p>
    <w:p w:rsidR="00D90327" w:rsidRPr="00AF2F2A" w:rsidRDefault="00D90327" w:rsidP="00D90327">
      <w:pPr>
        <w:pStyle w:val="Default"/>
        <w:numPr>
          <w:ilvl w:val="0"/>
          <w:numId w:val="2"/>
        </w:numPr>
        <w:ind w:left="851" w:hanging="851"/>
        <w:rPr>
          <w:rFonts w:hAnsi="Calibri"/>
          <w:sz w:val="26"/>
          <w:szCs w:val="26"/>
        </w:rPr>
      </w:pPr>
      <w:r w:rsidRPr="00AF2F2A">
        <w:rPr>
          <w:rFonts w:hAnsi="Calibri" w:hint="eastAsia"/>
          <w:sz w:val="26"/>
          <w:szCs w:val="26"/>
        </w:rPr>
        <w:t>學生收費原則：</w:t>
      </w:r>
    </w:p>
    <w:p w:rsidR="00DA67F1" w:rsidRDefault="00D90327" w:rsidP="00DA67F1">
      <w:pPr>
        <w:pStyle w:val="Default"/>
        <w:ind w:leftChars="361" w:left="866"/>
        <w:rPr>
          <w:rFonts w:hAnsi="Calibri"/>
          <w:sz w:val="26"/>
          <w:szCs w:val="26"/>
        </w:rPr>
      </w:pPr>
      <w:r w:rsidRPr="00AF2F2A">
        <w:rPr>
          <w:rFonts w:hAnsi="Calibri" w:hint="eastAsia"/>
          <w:sz w:val="26"/>
          <w:szCs w:val="26"/>
        </w:rPr>
        <w:t>費用收取項目得包含教材費、學習材料費、行政費及聘用師資之鐘點費。</w:t>
      </w:r>
    </w:p>
    <w:p w:rsidR="009B5770" w:rsidRPr="00AF2F2A" w:rsidRDefault="00D90327" w:rsidP="00DA67F1">
      <w:pPr>
        <w:pStyle w:val="Default"/>
        <w:ind w:leftChars="361" w:left="866"/>
        <w:rPr>
          <w:rFonts w:hAnsi="Calibri"/>
          <w:sz w:val="26"/>
          <w:szCs w:val="26"/>
        </w:rPr>
      </w:pPr>
      <w:r w:rsidRPr="00AF2F2A">
        <w:rPr>
          <w:rFonts w:hAnsi="Calibri" w:hint="eastAsia"/>
          <w:sz w:val="26"/>
          <w:szCs w:val="26"/>
        </w:rPr>
        <w:t>前項行政費及鐘點費之收取以</w:t>
      </w:r>
      <w:proofErr w:type="gramStart"/>
      <w:r w:rsidRPr="00AF2F2A">
        <w:rPr>
          <w:rFonts w:hAnsi="Calibri" w:hint="eastAsia"/>
          <w:sz w:val="26"/>
          <w:szCs w:val="26"/>
        </w:rPr>
        <w:t>鐘點費乘以</w:t>
      </w:r>
      <w:proofErr w:type="gramEnd"/>
      <w:r w:rsidRPr="00AF2F2A">
        <w:rPr>
          <w:rFonts w:hAnsi="Calibri" w:hint="eastAsia"/>
          <w:sz w:val="26"/>
          <w:szCs w:val="26"/>
        </w:rPr>
        <w:t>服務總時數除以</w:t>
      </w:r>
      <w:r w:rsidRPr="00AF2F2A">
        <w:rPr>
          <w:rFonts w:hAnsi="Calibri"/>
          <w:sz w:val="26"/>
          <w:szCs w:val="26"/>
        </w:rPr>
        <w:t>o.</w:t>
      </w:r>
      <w:r w:rsidRPr="00AF2F2A">
        <w:rPr>
          <w:rFonts w:hAnsi="Calibri" w:hint="eastAsia"/>
          <w:sz w:val="26"/>
          <w:szCs w:val="26"/>
        </w:rPr>
        <w:t>七再除以學生數為上限。各項活動收費</w:t>
      </w:r>
      <w:proofErr w:type="gramStart"/>
      <w:r w:rsidRPr="00AF2F2A">
        <w:rPr>
          <w:rFonts w:hAnsi="Calibri" w:hint="eastAsia"/>
          <w:sz w:val="26"/>
          <w:szCs w:val="26"/>
        </w:rPr>
        <w:t>採期繳</w:t>
      </w:r>
      <w:proofErr w:type="gramEnd"/>
      <w:r w:rsidR="008E29C0">
        <w:rPr>
          <w:rFonts w:hAnsi="Calibri" w:hint="eastAsia"/>
          <w:sz w:val="26"/>
          <w:szCs w:val="26"/>
        </w:rPr>
        <w:t>方式</w:t>
      </w:r>
      <w:r w:rsidRPr="00AF2F2A">
        <w:rPr>
          <w:rFonts w:hAnsi="Calibri" w:hint="eastAsia"/>
          <w:sz w:val="26"/>
          <w:szCs w:val="26"/>
        </w:rPr>
        <w:t>，家長因故無法全期繳交，應允其分期或按月繳納，不得拒絕其參加。</w:t>
      </w:r>
    </w:p>
    <w:p w:rsidR="00F22B54" w:rsidRPr="00AF2F2A" w:rsidRDefault="00F22B54" w:rsidP="00F22B54">
      <w:pPr>
        <w:pStyle w:val="Default"/>
        <w:ind w:leftChars="300" w:left="720"/>
        <w:rPr>
          <w:rFonts w:hAnsi="Calibri"/>
          <w:sz w:val="26"/>
          <w:szCs w:val="26"/>
        </w:rPr>
      </w:pPr>
    </w:p>
    <w:p w:rsidR="00D90327" w:rsidRPr="00AF2F2A" w:rsidRDefault="00D90327" w:rsidP="00F22B54">
      <w:pPr>
        <w:pStyle w:val="Default"/>
        <w:numPr>
          <w:ilvl w:val="0"/>
          <w:numId w:val="2"/>
        </w:numPr>
        <w:ind w:left="851" w:hanging="851"/>
        <w:rPr>
          <w:rFonts w:hAnsi="Calibri"/>
          <w:sz w:val="26"/>
          <w:szCs w:val="26"/>
        </w:rPr>
      </w:pPr>
      <w:r w:rsidRPr="00AF2F2A">
        <w:rPr>
          <w:rFonts w:hAnsi="Calibri" w:hint="eastAsia"/>
          <w:sz w:val="26"/>
          <w:szCs w:val="26"/>
        </w:rPr>
        <w:t>經費支出處理原則：</w:t>
      </w:r>
    </w:p>
    <w:p w:rsidR="00D90327" w:rsidRPr="00AF2F2A" w:rsidRDefault="00D90327" w:rsidP="00F22B54">
      <w:pPr>
        <w:pStyle w:val="Default"/>
        <w:numPr>
          <w:ilvl w:val="0"/>
          <w:numId w:val="16"/>
        </w:numPr>
        <w:ind w:leftChars="200" w:left="1047" w:hanging="567"/>
        <w:rPr>
          <w:rFonts w:hAnsi="Calibri"/>
          <w:sz w:val="26"/>
          <w:szCs w:val="26"/>
        </w:rPr>
      </w:pPr>
      <w:r w:rsidRPr="00AF2F2A">
        <w:rPr>
          <w:rFonts w:hAnsi="Calibri" w:hint="eastAsia"/>
          <w:sz w:val="26"/>
          <w:szCs w:val="26"/>
        </w:rPr>
        <w:t>收支情形應依高雄市教育發展基金收支保管及運用自治條例納入學校教育發展基金管理，並應開立收據。</w:t>
      </w:r>
    </w:p>
    <w:p w:rsidR="00D90327" w:rsidRPr="00AF2F2A" w:rsidRDefault="00D90327" w:rsidP="00D90327">
      <w:pPr>
        <w:pStyle w:val="Default"/>
        <w:numPr>
          <w:ilvl w:val="0"/>
          <w:numId w:val="16"/>
        </w:numPr>
        <w:ind w:leftChars="200" w:left="1047" w:hanging="567"/>
        <w:rPr>
          <w:rFonts w:hAnsi="Calibri"/>
          <w:sz w:val="26"/>
          <w:szCs w:val="26"/>
        </w:rPr>
      </w:pPr>
      <w:r w:rsidRPr="00AF2F2A">
        <w:rPr>
          <w:rFonts w:hAnsi="Calibri" w:hint="eastAsia"/>
          <w:sz w:val="26"/>
          <w:szCs w:val="26"/>
        </w:rPr>
        <w:t>課後社團指導教師應提出課後社團經營之課程規劃與經費需求，並經推行委員會審核通過。</w:t>
      </w:r>
    </w:p>
    <w:p w:rsidR="00D90327" w:rsidRPr="00AF2F2A" w:rsidRDefault="00D90327" w:rsidP="00D90327">
      <w:pPr>
        <w:pStyle w:val="Default"/>
        <w:numPr>
          <w:ilvl w:val="0"/>
          <w:numId w:val="16"/>
        </w:numPr>
        <w:ind w:leftChars="200" w:left="1047" w:hanging="567"/>
        <w:rPr>
          <w:rFonts w:hAnsi="Calibri"/>
          <w:sz w:val="26"/>
          <w:szCs w:val="26"/>
        </w:rPr>
      </w:pPr>
      <w:r w:rsidRPr="00AF2F2A">
        <w:rPr>
          <w:rFonts w:hAnsi="Calibri" w:hint="eastAsia"/>
          <w:sz w:val="26"/>
          <w:szCs w:val="26"/>
        </w:rPr>
        <w:t>課後社團經費得支付酌減持有證明之低收入戶及身心障礙學生或單親、清寒、高風險家庭、</w:t>
      </w:r>
      <w:proofErr w:type="gramStart"/>
      <w:r w:rsidRPr="00AF2F2A">
        <w:rPr>
          <w:rFonts w:hAnsi="Calibri" w:hint="eastAsia"/>
          <w:sz w:val="26"/>
          <w:szCs w:val="26"/>
        </w:rPr>
        <w:t>中輟及高</w:t>
      </w:r>
      <w:proofErr w:type="gramEnd"/>
      <w:r w:rsidRPr="00AF2F2A">
        <w:rPr>
          <w:rFonts w:hAnsi="Calibri" w:hint="eastAsia"/>
          <w:sz w:val="26"/>
          <w:szCs w:val="26"/>
        </w:rPr>
        <w:t>關懷學生之費用。</w:t>
      </w:r>
    </w:p>
    <w:p w:rsidR="00D90327" w:rsidRPr="00AF2F2A" w:rsidRDefault="00D90327" w:rsidP="00D90327">
      <w:pPr>
        <w:pStyle w:val="Default"/>
        <w:numPr>
          <w:ilvl w:val="0"/>
          <w:numId w:val="16"/>
        </w:numPr>
        <w:ind w:leftChars="200" w:left="1047" w:hanging="567"/>
        <w:rPr>
          <w:rFonts w:hAnsi="Calibri"/>
          <w:sz w:val="26"/>
          <w:szCs w:val="26"/>
        </w:rPr>
      </w:pPr>
      <w:r w:rsidRPr="00AF2F2A">
        <w:rPr>
          <w:rFonts w:hAnsi="Calibri" w:hint="eastAsia"/>
          <w:sz w:val="26"/>
          <w:szCs w:val="26"/>
        </w:rPr>
        <w:lastRenderedPageBreak/>
        <w:t>鐘點費及行政費合計結果，教師鐘點費至少占百分之七十，行政費不得超過百分之三十，支用項目得包含：水電費、業務費、設備及維護費、保險費、辦理成果發表會及參與相關展演、競賽或交流費用等與課後社團活動相關之必要費用。</w:t>
      </w:r>
    </w:p>
    <w:p w:rsidR="00D90327" w:rsidRPr="00AF2F2A" w:rsidRDefault="00D90327" w:rsidP="00D90327">
      <w:pPr>
        <w:pStyle w:val="Default"/>
        <w:numPr>
          <w:ilvl w:val="0"/>
          <w:numId w:val="16"/>
        </w:numPr>
        <w:ind w:leftChars="200" w:left="1047" w:hanging="567"/>
        <w:rPr>
          <w:rFonts w:hAnsi="Calibri"/>
          <w:sz w:val="26"/>
          <w:szCs w:val="26"/>
        </w:rPr>
      </w:pPr>
      <w:r w:rsidRPr="00AF2F2A">
        <w:rPr>
          <w:rFonts w:hAnsi="Calibri" w:hint="eastAsia"/>
          <w:sz w:val="26"/>
          <w:szCs w:val="26"/>
        </w:rPr>
        <w:t>於每期課後社團活動辦理完畢後十四日內，應將結算收支結果於學校公布欄公告七日以上，如有結餘，依繳費學生人數比例計算，</w:t>
      </w:r>
      <w:proofErr w:type="gramStart"/>
      <w:r w:rsidRPr="00AF2F2A">
        <w:rPr>
          <w:rFonts w:hAnsi="Calibri" w:hint="eastAsia"/>
          <w:sz w:val="26"/>
          <w:szCs w:val="26"/>
        </w:rPr>
        <w:t>逾每位</w:t>
      </w:r>
      <w:proofErr w:type="gramEnd"/>
      <w:r w:rsidRPr="00AF2F2A">
        <w:rPr>
          <w:rFonts w:hAnsi="Calibri" w:hint="eastAsia"/>
          <w:sz w:val="26"/>
          <w:szCs w:val="26"/>
        </w:rPr>
        <w:t>學生達新臺幣十元以上者，應依比例退還費用；</w:t>
      </w:r>
      <w:proofErr w:type="gramStart"/>
      <w:r w:rsidRPr="00AF2F2A">
        <w:rPr>
          <w:rFonts w:hAnsi="Calibri" w:hint="eastAsia"/>
          <w:sz w:val="26"/>
          <w:szCs w:val="26"/>
        </w:rPr>
        <w:t>其餘滾存學校</w:t>
      </w:r>
      <w:proofErr w:type="gramEnd"/>
      <w:r w:rsidRPr="00AF2F2A">
        <w:rPr>
          <w:rFonts w:hAnsi="Calibri" w:hint="eastAsia"/>
          <w:sz w:val="26"/>
          <w:szCs w:val="26"/>
        </w:rPr>
        <w:t>教育發展基金運用。</w:t>
      </w:r>
    </w:p>
    <w:p w:rsidR="00D90327" w:rsidRPr="00AF2F2A" w:rsidRDefault="00D90327" w:rsidP="00D90327">
      <w:pPr>
        <w:pStyle w:val="Default"/>
        <w:numPr>
          <w:ilvl w:val="0"/>
          <w:numId w:val="16"/>
        </w:numPr>
        <w:ind w:leftChars="200" w:left="1047" w:hanging="567"/>
        <w:rPr>
          <w:rFonts w:hAnsi="Calibri"/>
          <w:sz w:val="26"/>
          <w:szCs w:val="26"/>
        </w:rPr>
      </w:pPr>
      <w:r w:rsidRPr="00AF2F2A">
        <w:rPr>
          <w:rFonts w:hAnsi="Calibri" w:hint="eastAsia"/>
          <w:sz w:val="26"/>
          <w:szCs w:val="26"/>
        </w:rPr>
        <w:t>開設之課後社團經由補助經費</w:t>
      </w:r>
      <w:proofErr w:type="gramStart"/>
      <w:r w:rsidRPr="00AF2F2A">
        <w:rPr>
          <w:rFonts w:hAnsi="Calibri" w:hint="eastAsia"/>
          <w:sz w:val="26"/>
          <w:szCs w:val="26"/>
        </w:rPr>
        <w:t>挹</w:t>
      </w:r>
      <w:proofErr w:type="gramEnd"/>
      <w:r w:rsidRPr="00AF2F2A">
        <w:rPr>
          <w:rFonts w:hAnsi="Calibri" w:hint="eastAsia"/>
          <w:sz w:val="26"/>
          <w:szCs w:val="26"/>
        </w:rPr>
        <w:t>注者，其經費支用情形應依據相關計畫辦理。</w:t>
      </w:r>
    </w:p>
    <w:p w:rsidR="00D90327" w:rsidRPr="00AF2F2A" w:rsidRDefault="00D90327" w:rsidP="001D52EF">
      <w:pPr>
        <w:pStyle w:val="Default"/>
        <w:numPr>
          <w:ilvl w:val="0"/>
          <w:numId w:val="2"/>
        </w:numPr>
        <w:ind w:left="851" w:hanging="851"/>
        <w:rPr>
          <w:rFonts w:hAnsi="Calibri"/>
          <w:sz w:val="26"/>
          <w:szCs w:val="26"/>
        </w:rPr>
      </w:pPr>
      <w:r w:rsidRPr="00AF2F2A">
        <w:rPr>
          <w:rFonts w:hAnsi="Calibri" w:hint="eastAsia"/>
          <w:sz w:val="26"/>
          <w:szCs w:val="26"/>
        </w:rPr>
        <w:t>經費退費處理原則：</w:t>
      </w:r>
    </w:p>
    <w:p w:rsidR="00D90327" w:rsidRPr="00AF2F2A" w:rsidRDefault="00D90327" w:rsidP="001D52EF">
      <w:pPr>
        <w:pStyle w:val="Default"/>
        <w:ind w:leftChars="200" w:left="480"/>
        <w:rPr>
          <w:rFonts w:hAnsi="Calibri"/>
          <w:sz w:val="26"/>
          <w:szCs w:val="26"/>
        </w:rPr>
      </w:pPr>
      <w:r w:rsidRPr="00AF2F2A">
        <w:rPr>
          <w:rFonts w:hAnsi="Calibri" w:hint="eastAsia"/>
          <w:sz w:val="26"/>
          <w:szCs w:val="26"/>
        </w:rPr>
        <w:t>學生參加課後社團因個人因素中途退出應提出書面申請，所繳交費用得依下列標準退還：</w:t>
      </w:r>
    </w:p>
    <w:p w:rsidR="00D90327" w:rsidRPr="00AF2F2A" w:rsidRDefault="00D90327" w:rsidP="001D52EF">
      <w:pPr>
        <w:pStyle w:val="Default"/>
        <w:numPr>
          <w:ilvl w:val="0"/>
          <w:numId w:val="18"/>
        </w:numPr>
        <w:ind w:leftChars="200" w:left="1047" w:hanging="567"/>
        <w:rPr>
          <w:rFonts w:hAnsi="Calibri"/>
          <w:sz w:val="26"/>
          <w:szCs w:val="26"/>
        </w:rPr>
      </w:pPr>
      <w:r w:rsidRPr="00AF2F2A">
        <w:rPr>
          <w:rFonts w:hAnsi="Calibri" w:hint="eastAsia"/>
          <w:sz w:val="26"/>
          <w:szCs w:val="26"/>
        </w:rPr>
        <w:t>學生自報名繳費後至實際上課日前退出者，退還繳交費用之七成；自實際上課日算起</w:t>
      </w:r>
      <w:proofErr w:type="gramStart"/>
      <w:r w:rsidRPr="00AF2F2A">
        <w:rPr>
          <w:rFonts w:hAnsi="Calibri" w:hint="eastAsia"/>
          <w:sz w:val="26"/>
          <w:szCs w:val="26"/>
        </w:rPr>
        <w:t>未逾全期</w:t>
      </w:r>
      <w:proofErr w:type="gramEnd"/>
      <w:r w:rsidRPr="00AF2F2A">
        <w:rPr>
          <w:rFonts w:hAnsi="Calibri" w:hint="eastAsia"/>
          <w:sz w:val="26"/>
          <w:szCs w:val="26"/>
        </w:rPr>
        <w:t>三分之一者，退還繳交費用之半數；參加課後社團活動期間</w:t>
      </w:r>
      <w:proofErr w:type="gramStart"/>
      <w:r w:rsidRPr="00AF2F2A">
        <w:rPr>
          <w:rFonts w:hAnsi="Calibri" w:hint="eastAsia"/>
          <w:sz w:val="26"/>
          <w:szCs w:val="26"/>
        </w:rPr>
        <w:t>已逾全期</w:t>
      </w:r>
      <w:proofErr w:type="gramEnd"/>
      <w:r w:rsidRPr="00AF2F2A">
        <w:rPr>
          <w:rFonts w:hAnsi="Calibri" w:hint="eastAsia"/>
          <w:sz w:val="26"/>
          <w:szCs w:val="26"/>
        </w:rPr>
        <w:t>三分之一者，不予退還。</w:t>
      </w:r>
    </w:p>
    <w:p w:rsidR="00D90327" w:rsidRPr="00C6784C" w:rsidRDefault="00D90327" w:rsidP="00D90327">
      <w:pPr>
        <w:pStyle w:val="Default"/>
        <w:numPr>
          <w:ilvl w:val="0"/>
          <w:numId w:val="18"/>
        </w:numPr>
        <w:ind w:leftChars="200" w:left="1047" w:hanging="567"/>
        <w:rPr>
          <w:rFonts w:hAnsi="Calibri"/>
          <w:color w:val="auto"/>
          <w:sz w:val="26"/>
          <w:szCs w:val="26"/>
        </w:rPr>
      </w:pPr>
      <w:r w:rsidRPr="00C6784C">
        <w:rPr>
          <w:rFonts w:hAnsi="Calibri" w:hint="eastAsia"/>
          <w:color w:val="auto"/>
          <w:sz w:val="26"/>
          <w:szCs w:val="26"/>
        </w:rPr>
        <w:t>教材及學習材料費應全額退還，但已購置成品者，發給成品。</w:t>
      </w:r>
    </w:p>
    <w:p w:rsidR="009B5770" w:rsidRPr="00AF2F2A" w:rsidRDefault="00D90327" w:rsidP="009B5770">
      <w:pPr>
        <w:pStyle w:val="Default"/>
        <w:numPr>
          <w:ilvl w:val="0"/>
          <w:numId w:val="18"/>
        </w:numPr>
        <w:ind w:leftChars="200" w:left="1047" w:hanging="567"/>
        <w:rPr>
          <w:rFonts w:hAnsi="Calibri"/>
          <w:sz w:val="26"/>
          <w:szCs w:val="26"/>
        </w:rPr>
      </w:pPr>
      <w:r w:rsidRPr="00AF2F2A">
        <w:rPr>
          <w:rFonts w:hAnsi="Calibri" w:hint="eastAsia"/>
          <w:sz w:val="26"/>
          <w:szCs w:val="26"/>
        </w:rPr>
        <w:t>課後社團因故未能開班上課者，應全額退還費用。</w:t>
      </w:r>
    </w:p>
    <w:p w:rsidR="00D90327" w:rsidRPr="00AF2F2A" w:rsidRDefault="00D90327" w:rsidP="00AF2F2A">
      <w:pPr>
        <w:pStyle w:val="Default"/>
        <w:numPr>
          <w:ilvl w:val="0"/>
          <w:numId w:val="2"/>
        </w:numPr>
        <w:ind w:left="851" w:hanging="851"/>
        <w:rPr>
          <w:rFonts w:hAnsi="Calibri"/>
          <w:sz w:val="26"/>
          <w:szCs w:val="26"/>
        </w:rPr>
      </w:pPr>
      <w:r w:rsidRPr="00AF2F2A">
        <w:rPr>
          <w:rFonts w:hAnsi="Calibri" w:hint="eastAsia"/>
          <w:sz w:val="26"/>
          <w:szCs w:val="26"/>
        </w:rPr>
        <w:t>依第</w:t>
      </w:r>
      <w:r w:rsidR="001119A5">
        <w:rPr>
          <w:rFonts w:hAnsi="Calibri" w:hint="eastAsia"/>
          <w:sz w:val="26"/>
          <w:szCs w:val="26"/>
        </w:rPr>
        <w:t>十</w:t>
      </w:r>
      <w:r w:rsidRPr="00AF2F2A">
        <w:rPr>
          <w:rFonts w:hAnsi="Calibri" w:hint="eastAsia"/>
          <w:sz w:val="26"/>
          <w:szCs w:val="26"/>
        </w:rPr>
        <w:t>點聘任之教師鐘點費支領標準以每小時新臺幣八百元為上限，但具大專院校教授、副教授、國家級專業教練者，以每小時新臺幣一千二百元為上限。助理教師鐘點費支領標準以教師鐘點費二分之一為支給上限。</w:t>
      </w:r>
    </w:p>
    <w:p w:rsidR="00D90327" w:rsidRPr="00AF2F2A" w:rsidRDefault="00D90327" w:rsidP="00AF2F2A">
      <w:pPr>
        <w:pStyle w:val="Default"/>
        <w:numPr>
          <w:ilvl w:val="0"/>
          <w:numId w:val="2"/>
        </w:numPr>
        <w:ind w:left="851" w:hanging="851"/>
        <w:rPr>
          <w:rFonts w:hAnsi="Calibri"/>
          <w:sz w:val="26"/>
          <w:szCs w:val="26"/>
        </w:rPr>
      </w:pPr>
      <w:r w:rsidRPr="00AF2F2A">
        <w:rPr>
          <w:rFonts w:hAnsi="Calibri" w:hint="eastAsia"/>
          <w:sz w:val="26"/>
          <w:szCs w:val="26"/>
        </w:rPr>
        <w:t>安全事項：</w:t>
      </w:r>
    </w:p>
    <w:p w:rsidR="00D90327" w:rsidRPr="00AF2F2A" w:rsidRDefault="00D90327" w:rsidP="00AF2F2A">
      <w:pPr>
        <w:pStyle w:val="Default"/>
        <w:numPr>
          <w:ilvl w:val="0"/>
          <w:numId w:val="19"/>
        </w:numPr>
        <w:ind w:leftChars="200" w:left="1047" w:hanging="567"/>
        <w:rPr>
          <w:rFonts w:hAnsi="Calibri"/>
          <w:sz w:val="26"/>
          <w:szCs w:val="26"/>
        </w:rPr>
      </w:pPr>
      <w:r w:rsidRPr="00AF2F2A">
        <w:rPr>
          <w:rFonts w:hAnsi="Calibri" w:hint="eastAsia"/>
          <w:sz w:val="26"/>
          <w:szCs w:val="26"/>
        </w:rPr>
        <w:t>學校應妥為規劃課後社團活動之安全工作，優先選定安全場地。</w:t>
      </w:r>
    </w:p>
    <w:p w:rsidR="00D90327" w:rsidRDefault="00D90327" w:rsidP="00AF2F2A">
      <w:pPr>
        <w:pStyle w:val="Default"/>
        <w:numPr>
          <w:ilvl w:val="0"/>
          <w:numId w:val="19"/>
        </w:numPr>
        <w:ind w:leftChars="200" w:left="1047" w:hanging="567"/>
        <w:rPr>
          <w:rFonts w:hAnsi="Calibri" w:hint="eastAsia"/>
          <w:sz w:val="26"/>
          <w:szCs w:val="26"/>
        </w:rPr>
      </w:pPr>
      <w:r w:rsidRPr="00AF2F2A">
        <w:rPr>
          <w:rFonts w:hAnsi="Calibri" w:hint="eastAsia"/>
          <w:sz w:val="26"/>
          <w:szCs w:val="26"/>
        </w:rPr>
        <w:t>課後社團活動之學生如參加校外成果發表會、展演、競賽或交流，安全事項之規劃應依高雄市高級中等以下學校校外教學活動實施要點辦理。</w:t>
      </w:r>
    </w:p>
    <w:p w:rsidR="00FC43C7" w:rsidRDefault="00FC43C7" w:rsidP="00FC43C7">
      <w:pPr>
        <w:pStyle w:val="Default"/>
        <w:rPr>
          <w:rFonts w:hint="eastAsia"/>
        </w:rPr>
      </w:pPr>
      <w:r>
        <w:t>十</w:t>
      </w:r>
      <w:r>
        <w:rPr>
          <w:rFonts w:hint="eastAsia"/>
        </w:rPr>
        <w:t>八</w:t>
      </w:r>
      <w:r>
        <w:t xml:space="preserve">、獎懲規定： </w:t>
      </w:r>
    </w:p>
    <w:p w:rsidR="00FC43C7" w:rsidRDefault="00FC43C7" w:rsidP="00FC43C7">
      <w:pPr>
        <w:pStyle w:val="Default"/>
        <w:ind w:leftChars="177" w:left="991" w:hangingChars="236" w:hanging="566"/>
        <w:rPr>
          <w:rFonts w:hint="eastAsia"/>
        </w:rPr>
      </w:pPr>
      <w:r>
        <w:t>（一）每學期開設</w:t>
      </w:r>
      <w:proofErr w:type="gramStart"/>
      <w:r>
        <w:t>一</w:t>
      </w:r>
      <w:proofErr w:type="gramEnd"/>
      <w:r>
        <w:t>課後社團，得於嘉獎額度六次上限內依實際狀況調整配額，每增設</w:t>
      </w:r>
      <w:proofErr w:type="gramStart"/>
      <w:r>
        <w:t>一</w:t>
      </w:r>
      <w:proofErr w:type="gramEnd"/>
      <w:r>
        <w:t xml:space="preserve">課後社團得增加敘獎一次。但每學期每位教職員工至多敘獎二次。 </w:t>
      </w:r>
    </w:p>
    <w:p w:rsidR="00FC43C7" w:rsidRDefault="00FC43C7" w:rsidP="00FC43C7">
      <w:pPr>
        <w:pStyle w:val="Default"/>
        <w:ind w:leftChars="177" w:left="991" w:hangingChars="236" w:hanging="566"/>
        <w:rPr>
          <w:rFonts w:hint="eastAsia"/>
        </w:rPr>
      </w:pPr>
      <w:r>
        <w:t>（二）教職員</w:t>
      </w:r>
      <w:proofErr w:type="gramStart"/>
      <w:r>
        <w:t>工敘獎案</w:t>
      </w:r>
      <w:proofErr w:type="gramEnd"/>
      <w:r>
        <w:t>應於學期結束後二</w:t>
      </w:r>
      <w:proofErr w:type="gramStart"/>
      <w:r>
        <w:t>個</w:t>
      </w:r>
      <w:proofErr w:type="gramEnd"/>
      <w:r>
        <w:t xml:space="preserve">月內完成核定，於核定後一個月內完成發布，校長獎勵部分應於一個月內報本局核辦。 </w:t>
      </w:r>
    </w:p>
    <w:p w:rsidR="00FC43C7" w:rsidRDefault="00FC43C7" w:rsidP="00FC43C7">
      <w:pPr>
        <w:pStyle w:val="Default"/>
        <w:ind w:leftChars="-235" w:left="991" w:hangingChars="648" w:hanging="1555"/>
        <w:rPr>
          <w:rFonts w:hint="eastAsia"/>
        </w:rPr>
      </w:pPr>
      <w:r>
        <w:rPr>
          <w:rFonts w:hint="eastAsia"/>
        </w:rPr>
        <w:t xml:space="preserve">        </w:t>
      </w:r>
      <w:r>
        <w:t>（三）辦理課後社團活動績效良好之學校，本局得視辦理情形專案敘獎，辦理不善或違反法令之學校，經查屬實，本局得視情節分別予以議處、糾正、限期改善、停止辦理等處分。</w:t>
      </w:r>
    </w:p>
    <w:p w:rsidR="00FC43C7" w:rsidRPr="00AF2F2A" w:rsidRDefault="00FC43C7" w:rsidP="00FC43C7">
      <w:pPr>
        <w:pStyle w:val="Default"/>
        <w:ind w:left="989" w:hangingChars="412" w:hanging="989"/>
        <w:rPr>
          <w:rFonts w:hAnsi="Calibri"/>
          <w:sz w:val="26"/>
          <w:szCs w:val="26"/>
        </w:rPr>
      </w:pPr>
      <w:r>
        <w:rPr>
          <w:rFonts w:hint="eastAsia"/>
        </w:rPr>
        <w:t>十九、</w:t>
      </w:r>
      <w:r w:rsidR="003F269E">
        <w:rPr>
          <w:rFonts w:hint="eastAsia"/>
        </w:rPr>
        <w:t>本</w:t>
      </w:r>
      <w:r w:rsidR="00D91E30">
        <w:rPr>
          <w:rFonts w:hint="eastAsia"/>
        </w:rPr>
        <w:t>計畫經由「課後社團審查委員會」決議後實施，</w:t>
      </w:r>
      <w:r w:rsidR="003F269E">
        <w:rPr>
          <w:rFonts w:hint="eastAsia"/>
        </w:rPr>
        <w:t>修正時亦同。</w:t>
      </w:r>
    </w:p>
    <w:sectPr w:rsidR="00FC43C7" w:rsidRPr="00AF2F2A" w:rsidSect="00BE35A9">
      <w:pgSz w:w="11906" w:h="16838"/>
      <w:pgMar w:top="1135" w:right="1304" w:bottom="1440"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FD9" w:rsidRDefault="00D50FD9" w:rsidP="00330120">
      <w:r>
        <w:separator/>
      </w:r>
    </w:p>
  </w:endnote>
  <w:endnote w:type="continuationSeparator" w:id="0">
    <w:p w:rsidR="00D50FD9" w:rsidRDefault="00D50FD9" w:rsidP="00330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FD9" w:rsidRDefault="00D50FD9" w:rsidP="00330120">
      <w:r>
        <w:separator/>
      </w:r>
    </w:p>
  </w:footnote>
  <w:footnote w:type="continuationSeparator" w:id="0">
    <w:p w:rsidR="00D50FD9" w:rsidRDefault="00D50FD9" w:rsidP="00330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C99"/>
    <w:multiLevelType w:val="hybridMultilevel"/>
    <w:tmpl w:val="9F94A1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CF3E77"/>
    <w:multiLevelType w:val="hybridMultilevel"/>
    <w:tmpl w:val="44E22410"/>
    <w:lvl w:ilvl="0" w:tplc="C8F2A5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9F5BE8"/>
    <w:multiLevelType w:val="hybridMultilevel"/>
    <w:tmpl w:val="C6147806"/>
    <w:lvl w:ilvl="0" w:tplc="79F89A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A4303B"/>
    <w:multiLevelType w:val="hybridMultilevel"/>
    <w:tmpl w:val="E762516C"/>
    <w:lvl w:ilvl="0" w:tplc="E8B271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A72227"/>
    <w:multiLevelType w:val="hybridMultilevel"/>
    <w:tmpl w:val="D22EB3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932DC5"/>
    <w:multiLevelType w:val="hybridMultilevel"/>
    <w:tmpl w:val="3594CA14"/>
    <w:lvl w:ilvl="0" w:tplc="C8F2A5B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2024622"/>
    <w:multiLevelType w:val="hybridMultilevel"/>
    <w:tmpl w:val="A9CA2F92"/>
    <w:lvl w:ilvl="0" w:tplc="AAE48B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350DF8"/>
    <w:multiLevelType w:val="hybridMultilevel"/>
    <w:tmpl w:val="510CC5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2F1F21"/>
    <w:multiLevelType w:val="hybridMultilevel"/>
    <w:tmpl w:val="FB8E3B9A"/>
    <w:lvl w:ilvl="0" w:tplc="C8F2A5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753C5B"/>
    <w:multiLevelType w:val="hybridMultilevel"/>
    <w:tmpl w:val="6076E6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594557"/>
    <w:multiLevelType w:val="hybridMultilevel"/>
    <w:tmpl w:val="B9B4D628"/>
    <w:lvl w:ilvl="0" w:tplc="C8F2A5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391FD9"/>
    <w:multiLevelType w:val="hybridMultilevel"/>
    <w:tmpl w:val="4DB8041A"/>
    <w:lvl w:ilvl="0" w:tplc="1860601A">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92059FF"/>
    <w:multiLevelType w:val="hybridMultilevel"/>
    <w:tmpl w:val="896437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D000163"/>
    <w:multiLevelType w:val="hybridMultilevel"/>
    <w:tmpl w:val="CF1C1716"/>
    <w:lvl w:ilvl="0" w:tplc="C8F2A5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C447B5"/>
    <w:multiLevelType w:val="hybridMultilevel"/>
    <w:tmpl w:val="7040D69C"/>
    <w:lvl w:ilvl="0" w:tplc="AAE48B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4527C4D"/>
    <w:multiLevelType w:val="hybridMultilevel"/>
    <w:tmpl w:val="BE3CBE38"/>
    <w:lvl w:ilvl="0" w:tplc="C8F2A5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4CE0944"/>
    <w:multiLevelType w:val="hybridMultilevel"/>
    <w:tmpl w:val="6F9AE044"/>
    <w:lvl w:ilvl="0" w:tplc="C8F2A5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78A623C"/>
    <w:multiLevelType w:val="hybridMultilevel"/>
    <w:tmpl w:val="DEFACFA2"/>
    <w:lvl w:ilvl="0" w:tplc="C8F2A5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CE2493B"/>
    <w:multiLevelType w:val="hybridMultilevel"/>
    <w:tmpl w:val="00C6E8CE"/>
    <w:lvl w:ilvl="0" w:tplc="18549058">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C345BE"/>
    <w:multiLevelType w:val="hybridMultilevel"/>
    <w:tmpl w:val="78467F7E"/>
    <w:lvl w:ilvl="0" w:tplc="C8F2A5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1"/>
  </w:num>
  <w:num w:numId="4">
    <w:abstractNumId w:val="16"/>
  </w:num>
  <w:num w:numId="5">
    <w:abstractNumId w:val="17"/>
  </w:num>
  <w:num w:numId="6">
    <w:abstractNumId w:val="2"/>
  </w:num>
  <w:num w:numId="7">
    <w:abstractNumId w:val="4"/>
  </w:num>
  <w:num w:numId="8">
    <w:abstractNumId w:val="6"/>
  </w:num>
  <w:num w:numId="9">
    <w:abstractNumId w:val="8"/>
  </w:num>
  <w:num w:numId="10">
    <w:abstractNumId w:val="18"/>
  </w:num>
  <w:num w:numId="11">
    <w:abstractNumId w:val="9"/>
  </w:num>
  <w:num w:numId="12">
    <w:abstractNumId w:val="13"/>
  </w:num>
  <w:num w:numId="13">
    <w:abstractNumId w:val="5"/>
  </w:num>
  <w:num w:numId="14">
    <w:abstractNumId w:val="3"/>
  </w:num>
  <w:num w:numId="15">
    <w:abstractNumId w:val="12"/>
  </w:num>
  <w:num w:numId="16">
    <w:abstractNumId w:val="19"/>
  </w:num>
  <w:num w:numId="17">
    <w:abstractNumId w:val="11"/>
  </w:num>
  <w:num w:numId="18">
    <w:abstractNumId w:val="10"/>
  </w:num>
  <w:num w:numId="19">
    <w:abstractNumId w:val="1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327"/>
    <w:rsid w:val="000068A7"/>
    <w:rsid w:val="000B5571"/>
    <w:rsid w:val="001119A5"/>
    <w:rsid w:val="001B4679"/>
    <w:rsid w:val="001D52EF"/>
    <w:rsid w:val="002920C1"/>
    <w:rsid w:val="00330120"/>
    <w:rsid w:val="00386864"/>
    <w:rsid w:val="003F269E"/>
    <w:rsid w:val="00487E4F"/>
    <w:rsid w:val="005643F3"/>
    <w:rsid w:val="00575C8E"/>
    <w:rsid w:val="0063367F"/>
    <w:rsid w:val="00644714"/>
    <w:rsid w:val="00692286"/>
    <w:rsid w:val="006C04D2"/>
    <w:rsid w:val="00730FC4"/>
    <w:rsid w:val="00765810"/>
    <w:rsid w:val="008077A5"/>
    <w:rsid w:val="008E29C0"/>
    <w:rsid w:val="00935F2F"/>
    <w:rsid w:val="0096664B"/>
    <w:rsid w:val="009B5770"/>
    <w:rsid w:val="00AF2F2A"/>
    <w:rsid w:val="00B12BA0"/>
    <w:rsid w:val="00BE35A9"/>
    <w:rsid w:val="00BE5A7A"/>
    <w:rsid w:val="00C00E01"/>
    <w:rsid w:val="00C409C2"/>
    <w:rsid w:val="00C6784C"/>
    <w:rsid w:val="00D50FD9"/>
    <w:rsid w:val="00D6330D"/>
    <w:rsid w:val="00D90327"/>
    <w:rsid w:val="00D91E30"/>
    <w:rsid w:val="00DA67F1"/>
    <w:rsid w:val="00DC0F85"/>
    <w:rsid w:val="00E5723A"/>
    <w:rsid w:val="00EB1387"/>
    <w:rsid w:val="00F22B54"/>
    <w:rsid w:val="00F5444D"/>
    <w:rsid w:val="00FA35A2"/>
    <w:rsid w:val="00FC43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7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032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1B4679"/>
    <w:pPr>
      <w:ind w:leftChars="200" w:left="480"/>
    </w:pPr>
  </w:style>
  <w:style w:type="paragraph" w:styleId="a4">
    <w:name w:val="header"/>
    <w:basedOn w:val="a"/>
    <w:link w:val="a5"/>
    <w:uiPriority w:val="99"/>
    <w:semiHidden/>
    <w:unhideWhenUsed/>
    <w:rsid w:val="00330120"/>
    <w:pPr>
      <w:tabs>
        <w:tab w:val="center" w:pos="4153"/>
        <w:tab w:val="right" w:pos="8306"/>
      </w:tabs>
      <w:snapToGrid w:val="0"/>
    </w:pPr>
    <w:rPr>
      <w:sz w:val="20"/>
      <w:szCs w:val="20"/>
    </w:rPr>
  </w:style>
  <w:style w:type="character" w:customStyle="1" w:styleId="a5">
    <w:name w:val="頁首 字元"/>
    <w:basedOn w:val="a0"/>
    <w:link w:val="a4"/>
    <w:uiPriority w:val="99"/>
    <w:semiHidden/>
    <w:rsid w:val="00330120"/>
    <w:rPr>
      <w:rFonts w:ascii="Times New Roman" w:eastAsia="新細明體" w:hAnsi="Times New Roman" w:cs="Times New Roman"/>
      <w:sz w:val="20"/>
      <w:szCs w:val="20"/>
    </w:rPr>
  </w:style>
  <w:style w:type="paragraph" w:styleId="a6">
    <w:name w:val="footer"/>
    <w:basedOn w:val="a"/>
    <w:link w:val="a7"/>
    <w:uiPriority w:val="99"/>
    <w:semiHidden/>
    <w:unhideWhenUsed/>
    <w:rsid w:val="00330120"/>
    <w:pPr>
      <w:tabs>
        <w:tab w:val="center" w:pos="4153"/>
        <w:tab w:val="right" w:pos="8306"/>
      </w:tabs>
      <w:snapToGrid w:val="0"/>
    </w:pPr>
    <w:rPr>
      <w:sz w:val="20"/>
      <w:szCs w:val="20"/>
    </w:rPr>
  </w:style>
  <w:style w:type="character" w:customStyle="1" w:styleId="a7">
    <w:name w:val="頁尾 字元"/>
    <w:basedOn w:val="a0"/>
    <w:link w:val="a6"/>
    <w:uiPriority w:val="99"/>
    <w:semiHidden/>
    <w:rsid w:val="0033012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黃顯凱</dc:creator>
  <cp:keywords/>
  <dc:description/>
  <cp:lastModifiedBy>djps</cp:lastModifiedBy>
  <cp:revision>12</cp:revision>
  <cp:lastPrinted>2016-08-11T03:13:00Z</cp:lastPrinted>
  <dcterms:created xsi:type="dcterms:W3CDTF">2016-08-18T02:23:00Z</dcterms:created>
  <dcterms:modified xsi:type="dcterms:W3CDTF">2017-01-10T08:04:00Z</dcterms:modified>
</cp:coreProperties>
</file>