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8FE" w:rsidRPr="00AE2921" w:rsidRDefault="00F928FE">
      <w:pPr>
        <w:spacing w:line="558" w:lineRule="exact"/>
        <w:ind w:left="316" w:right="514"/>
        <w:jc w:val="center"/>
        <w:rPr>
          <w:rFonts w:ascii="標楷體" w:eastAsia="標楷體" w:hAnsi="標楷體"/>
          <w:sz w:val="36"/>
        </w:rPr>
      </w:pPr>
      <w:r w:rsidRPr="00AE2921">
        <w:rPr>
          <w:rFonts w:ascii="標楷體" w:eastAsia="標楷體" w:hAnsi="標楷體" w:hint="eastAsia"/>
          <w:sz w:val="36"/>
        </w:rPr>
        <w:t>高雄市</w:t>
      </w:r>
      <w:r w:rsidR="00123A72">
        <w:rPr>
          <w:rFonts w:ascii="標楷體" w:eastAsia="標楷體" w:hAnsi="標楷體" w:hint="eastAsia"/>
          <w:sz w:val="36"/>
        </w:rPr>
        <w:t>鼎金國小</w:t>
      </w:r>
      <w:r w:rsidRPr="00AE2921">
        <w:rPr>
          <w:rFonts w:ascii="標楷體" w:eastAsia="標楷體" w:hAnsi="標楷體" w:hint="eastAsia"/>
          <w:sz w:val="36"/>
        </w:rPr>
        <w:t>學校學生申訴評議委員會</w:t>
      </w:r>
      <w:r w:rsidR="001A26F2">
        <w:rPr>
          <w:rFonts w:ascii="標楷體" w:eastAsia="標楷體" w:hAnsi="標楷體" w:hint="eastAsia"/>
          <w:sz w:val="36"/>
        </w:rPr>
        <w:t>組織要點</w:t>
      </w:r>
    </w:p>
    <w:p w:rsidR="00F928FE" w:rsidRPr="00AE2921" w:rsidRDefault="00F928FE">
      <w:pPr>
        <w:spacing w:before="197"/>
        <w:ind w:left="3012" w:right="75"/>
        <w:jc w:val="center"/>
        <w:rPr>
          <w:rFonts w:ascii="標楷體" w:eastAsia="標楷體" w:hAnsi="標楷體"/>
        </w:rPr>
      </w:pPr>
      <w:r w:rsidRPr="00AE2921">
        <w:rPr>
          <w:rFonts w:ascii="標楷體" w:eastAsia="標楷體" w:hAnsi="標楷體" w:hint="eastAsia"/>
        </w:rPr>
        <w:t>中華民國</w:t>
      </w:r>
      <w:r w:rsidRPr="00AE2921">
        <w:rPr>
          <w:rFonts w:ascii="標楷體" w:eastAsia="標楷體" w:hAnsi="標楷體"/>
        </w:rPr>
        <w:t xml:space="preserve"> 101 </w:t>
      </w:r>
      <w:r w:rsidRPr="00AE2921">
        <w:rPr>
          <w:rFonts w:ascii="標楷體" w:eastAsia="標楷體" w:hAnsi="標楷體" w:hint="eastAsia"/>
        </w:rPr>
        <w:t>年</w:t>
      </w:r>
      <w:r w:rsidRPr="00AE2921">
        <w:rPr>
          <w:rFonts w:ascii="標楷體" w:eastAsia="標楷體" w:hAnsi="標楷體"/>
        </w:rPr>
        <w:t xml:space="preserve"> 6 </w:t>
      </w:r>
      <w:r w:rsidRPr="00AE2921">
        <w:rPr>
          <w:rFonts w:ascii="標楷體" w:eastAsia="標楷體" w:hAnsi="標楷體" w:hint="eastAsia"/>
        </w:rPr>
        <w:t>月</w:t>
      </w:r>
      <w:r w:rsidRPr="00AE2921">
        <w:rPr>
          <w:rFonts w:ascii="標楷體" w:eastAsia="標楷體" w:hAnsi="標楷體"/>
        </w:rPr>
        <w:t xml:space="preserve"> 4 </w:t>
      </w:r>
      <w:r w:rsidRPr="00AE2921">
        <w:rPr>
          <w:rFonts w:ascii="標楷體" w:eastAsia="標楷體" w:hAnsi="標楷體" w:hint="eastAsia"/>
        </w:rPr>
        <w:t>日高市教高字第</w:t>
      </w:r>
      <w:r w:rsidRPr="00AE2921">
        <w:rPr>
          <w:rFonts w:ascii="標楷體" w:eastAsia="標楷體" w:hAnsi="標楷體"/>
        </w:rPr>
        <w:t xml:space="preserve"> 10133655800 </w:t>
      </w:r>
      <w:r w:rsidRPr="00AE2921">
        <w:rPr>
          <w:rFonts w:ascii="標楷體" w:eastAsia="標楷體" w:hAnsi="標楷體" w:hint="eastAsia"/>
        </w:rPr>
        <w:t>號函訂定</w:t>
      </w:r>
    </w:p>
    <w:p w:rsidR="00F928FE" w:rsidRPr="00AE2921" w:rsidRDefault="00F928FE">
      <w:pPr>
        <w:spacing w:before="91"/>
        <w:ind w:left="3010" w:right="76"/>
        <w:jc w:val="center"/>
        <w:rPr>
          <w:rFonts w:ascii="標楷體" w:eastAsia="標楷體" w:hAnsi="標楷體"/>
        </w:rPr>
      </w:pPr>
      <w:r w:rsidRPr="00AE2921">
        <w:rPr>
          <w:rFonts w:ascii="標楷體" w:eastAsia="標楷體" w:hAnsi="標楷體" w:hint="eastAsia"/>
        </w:rPr>
        <w:t>中華民國</w:t>
      </w:r>
      <w:r w:rsidRPr="00AE2921">
        <w:rPr>
          <w:rFonts w:ascii="標楷體" w:eastAsia="標楷體" w:hAnsi="標楷體"/>
        </w:rPr>
        <w:t xml:space="preserve"> 104 </w:t>
      </w:r>
      <w:r w:rsidRPr="00AE2921">
        <w:rPr>
          <w:rFonts w:ascii="標楷體" w:eastAsia="標楷體" w:hAnsi="標楷體" w:hint="eastAsia"/>
        </w:rPr>
        <w:t>年</w:t>
      </w:r>
      <w:r w:rsidRPr="00AE2921">
        <w:rPr>
          <w:rFonts w:ascii="標楷體" w:eastAsia="標楷體" w:hAnsi="標楷體"/>
        </w:rPr>
        <w:t xml:space="preserve"> 2 </w:t>
      </w:r>
      <w:r w:rsidRPr="00AE2921">
        <w:rPr>
          <w:rFonts w:ascii="標楷體" w:eastAsia="標楷體" w:hAnsi="標楷體" w:hint="eastAsia"/>
        </w:rPr>
        <w:t>月</w:t>
      </w:r>
      <w:r w:rsidRPr="00AE2921">
        <w:rPr>
          <w:rFonts w:ascii="標楷體" w:eastAsia="標楷體" w:hAnsi="標楷體"/>
        </w:rPr>
        <w:t xml:space="preserve"> 9 </w:t>
      </w:r>
      <w:r w:rsidRPr="00AE2921">
        <w:rPr>
          <w:rFonts w:ascii="標楷體" w:eastAsia="標楷體" w:hAnsi="標楷體" w:hint="eastAsia"/>
        </w:rPr>
        <w:t>日高市教高字第</w:t>
      </w:r>
      <w:r w:rsidRPr="00AE2921">
        <w:rPr>
          <w:rFonts w:ascii="標楷體" w:eastAsia="標楷體" w:hAnsi="標楷體"/>
        </w:rPr>
        <w:t xml:space="preserve"> 10430860900 </w:t>
      </w:r>
      <w:r w:rsidRPr="00AE2921">
        <w:rPr>
          <w:rFonts w:ascii="標楷體" w:eastAsia="標楷體" w:hAnsi="標楷體" w:hint="eastAsia"/>
        </w:rPr>
        <w:t>號函修正</w:t>
      </w:r>
    </w:p>
    <w:p w:rsidR="00F928FE" w:rsidRDefault="00F928FE">
      <w:pPr>
        <w:spacing w:before="93"/>
        <w:ind w:left="2900" w:right="76"/>
        <w:jc w:val="center"/>
        <w:rPr>
          <w:rFonts w:ascii="標楷體" w:eastAsia="標楷體" w:hAnsi="標楷體"/>
        </w:rPr>
      </w:pPr>
      <w:r w:rsidRPr="00AE2921">
        <w:rPr>
          <w:rFonts w:ascii="標楷體" w:eastAsia="標楷體" w:hAnsi="標楷體" w:hint="eastAsia"/>
        </w:rPr>
        <w:t>中華民國</w:t>
      </w:r>
      <w:r w:rsidRPr="00AE2921">
        <w:rPr>
          <w:rFonts w:ascii="標楷體" w:eastAsia="標楷體" w:hAnsi="標楷體"/>
        </w:rPr>
        <w:t xml:space="preserve"> 106 </w:t>
      </w:r>
      <w:r w:rsidRPr="00AE2921">
        <w:rPr>
          <w:rFonts w:ascii="標楷體" w:eastAsia="標楷體" w:hAnsi="標楷體" w:hint="eastAsia"/>
        </w:rPr>
        <w:t>年</w:t>
      </w:r>
      <w:r w:rsidRPr="00AE2921">
        <w:rPr>
          <w:rFonts w:ascii="標楷體" w:eastAsia="標楷體" w:hAnsi="標楷體"/>
        </w:rPr>
        <w:t xml:space="preserve"> 2 </w:t>
      </w:r>
      <w:r w:rsidRPr="00AE2921">
        <w:rPr>
          <w:rFonts w:ascii="標楷體" w:eastAsia="標楷體" w:hAnsi="標楷體" w:hint="eastAsia"/>
        </w:rPr>
        <w:t>月</w:t>
      </w:r>
      <w:r w:rsidRPr="00AE2921">
        <w:rPr>
          <w:rFonts w:ascii="標楷體" w:eastAsia="標楷體" w:hAnsi="標楷體"/>
        </w:rPr>
        <w:t xml:space="preserve"> 15 </w:t>
      </w:r>
      <w:r w:rsidRPr="00AE2921">
        <w:rPr>
          <w:rFonts w:ascii="標楷體" w:eastAsia="標楷體" w:hAnsi="標楷體" w:hint="eastAsia"/>
        </w:rPr>
        <w:t>日高市教高字第</w:t>
      </w:r>
      <w:r w:rsidRPr="00AE2921">
        <w:rPr>
          <w:rFonts w:ascii="標楷體" w:eastAsia="標楷體" w:hAnsi="標楷體"/>
        </w:rPr>
        <w:t xml:space="preserve"> 10630701100 </w:t>
      </w:r>
      <w:r w:rsidRPr="00AE2921">
        <w:rPr>
          <w:rFonts w:ascii="標楷體" w:eastAsia="標楷體" w:hAnsi="標楷體" w:hint="eastAsia"/>
        </w:rPr>
        <w:t>號函修正</w:t>
      </w:r>
    </w:p>
    <w:p w:rsidR="00361FE6" w:rsidRDefault="00361FE6">
      <w:pPr>
        <w:spacing w:before="93"/>
        <w:ind w:left="2900" w:right="76"/>
        <w:jc w:val="center"/>
        <w:rPr>
          <w:rFonts w:ascii="標楷體" w:eastAsia="標楷體" w:hAnsi="標楷體" w:hint="eastAsia"/>
        </w:rPr>
      </w:pPr>
      <w:bookmarkStart w:id="0" w:name="_GoBack"/>
      <w:bookmarkEnd w:id="0"/>
    </w:p>
    <w:p w:rsidR="00361FE6" w:rsidRPr="00361FE6" w:rsidRDefault="00361FE6">
      <w:pPr>
        <w:spacing w:before="93"/>
        <w:ind w:left="2900" w:right="76"/>
        <w:jc w:val="center"/>
        <w:rPr>
          <w:rFonts w:ascii="標楷體" w:eastAsia="標楷體" w:hAnsi="標楷體" w:hint="eastAsia"/>
          <w:b/>
        </w:rPr>
      </w:pPr>
      <w:r w:rsidRPr="00361FE6">
        <w:rPr>
          <w:rFonts w:ascii="標楷體" w:eastAsia="標楷體" w:hAnsi="標楷體" w:hint="eastAsia"/>
          <w:b/>
        </w:rPr>
        <w:t>112年5月31日</w:t>
      </w:r>
      <w:r w:rsidRPr="00361FE6">
        <w:rPr>
          <w:rFonts w:ascii="標楷體" w:eastAsia="標楷體" w:hAnsi="標楷體"/>
          <w:b/>
        </w:rPr>
        <w:t>111學年度</w:t>
      </w:r>
      <w:r w:rsidRPr="00361FE6">
        <w:rPr>
          <w:rFonts w:ascii="標楷體" w:eastAsia="標楷體" w:hAnsi="標楷體" w:hint="eastAsia"/>
          <w:b/>
        </w:rPr>
        <w:t>111學年度</w:t>
      </w:r>
      <w:r w:rsidRPr="00361FE6">
        <w:rPr>
          <w:rFonts w:ascii="標楷體" w:eastAsia="標楷體" w:hAnsi="標楷體"/>
          <w:b/>
        </w:rPr>
        <w:t>第二學期第1次校</w:t>
      </w:r>
      <w:r w:rsidRPr="00361FE6">
        <w:rPr>
          <w:rFonts w:ascii="標楷體" w:eastAsia="標楷體" w:hAnsi="標楷體" w:hint="eastAsia"/>
          <w:b/>
        </w:rPr>
        <w:t>務會議通過</w:t>
      </w:r>
    </w:p>
    <w:p w:rsidR="00F928FE" w:rsidRPr="00AE2921" w:rsidRDefault="00F928FE">
      <w:pPr>
        <w:pStyle w:val="a3"/>
        <w:spacing w:before="75" w:line="268" w:lineRule="auto"/>
        <w:ind w:right="429" w:hanging="624"/>
        <w:jc w:val="both"/>
        <w:rPr>
          <w:rFonts w:ascii="標楷體" w:eastAsia="標楷體" w:hAnsi="標楷體"/>
        </w:rPr>
      </w:pPr>
      <w:r w:rsidRPr="00AE2921">
        <w:rPr>
          <w:rFonts w:ascii="標楷體" w:eastAsia="標楷體" w:hAnsi="標楷體" w:hint="eastAsia"/>
          <w:w w:val="95"/>
        </w:rPr>
        <w:t>一、</w:t>
      </w:r>
      <w:r w:rsidRPr="00AE2921">
        <w:rPr>
          <w:rFonts w:ascii="標楷體" w:eastAsia="標楷體" w:hAnsi="標楷體" w:hint="eastAsia"/>
        </w:rPr>
        <w:t>依</w:t>
      </w:r>
      <w:r w:rsidR="00123A72">
        <w:rPr>
          <w:rFonts w:ascii="標楷體" w:eastAsia="標楷體" w:hAnsi="標楷體" w:hint="eastAsia"/>
        </w:rPr>
        <w:t>據</w:t>
      </w:r>
      <w:r w:rsidRPr="00AE2921">
        <w:rPr>
          <w:rFonts w:ascii="標楷體" w:eastAsia="標楷體" w:hAnsi="標楷體" w:hint="eastAsia"/>
        </w:rPr>
        <w:t>高雄市高級中等以下學校學生申訴事件處理辦法第五條規定訂定本要點。</w:t>
      </w:r>
    </w:p>
    <w:p w:rsidR="00F928FE" w:rsidRPr="00AE2921" w:rsidRDefault="00F928FE">
      <w:pPr>
        <w:pStyle w:val="a3"/>
        <w:spacing w:line="268" w:lineRule="auto"/>
        <w:ind w:right="429" w:hanging="624"/>
        <w:jc w:val="both"/>
        <w:rPr>
          <w:rFonts w:ascii="標楷體" w:eastAsia="標楷體" w:hAnsi="標楷體"/>
        </w:rPr>
      </w:pPr>
      <w:r w:rsidRPr="00AE2921">
        <w:rPr>
          <w:rFonts w:ascii="標楷體" w:eastAsia="標楷體" w:hAnsi="標楷體" w:hint="eastAsia"/>
          <w:w w:val="95"/>
        </w:rPr>
        <w:t>二、學校申評會任務為有關學校學生及學生自治組織申訴事件之</w:t>
      </w:r>
      <w:r w:rsidRPr="00AE2921">
        <w:rPr>
          <w:rFonts w:ascii="標楷體" w:eastAsia="標楷體" w:hAnsi="標楷體" w:hint="eastAsia"/>
        </w:rPr>
        <w:t>評議。</w:t>
      </w:r>
    </w:p>
    <w:p w:rsidR="00F928FE" w:rsidRPr="00AE2921" w:rsidRDefault="00F928FE">
      <w:pPr>
        <w:pStyle w:val="a3"/>
        <w:spacing w:line="268" w:lineRule="auto"/>
        <w:ind w:left="759" w:right="428" w:hanging="641"/>
        <w:jc w:val="both"/>
        <w:rPr>
          <w:rFonts w:ascii="標楷體" w:eastAsia="標楷體" w:hAnsi="標楷體"/>
        </w:rPr>
      </w:pPr>
      <w:r w:rsidRPr="00AE2921">
        <w:rPr>
          <w:rFonts w:ascii="標楷體" w:eastAsia="標楷體" w:hAnsi="標楷體" w:hint="eastAsia"/>
        </w:rPr>
        <w:t>三、學校申評會置委員五人至十五人，其中一人為召集人，由校長</w:t>
      </w:r>
      <w:r w:rsidR="003429EE" w:rsidRPr="003429EE">
        <w:rPr>
          <w:rFonts w:ascii="標楷體" w:eastAsia="標楷體" w:hAnsi="標楷體" w:hint="eastAsia"/>
          <w:color w:val="C00000"/>
        </w:rPr>
        <w:t>(1</w:t>
      </w:r>
      <w:r w:rsidR="007E6AAE">
        <w:rPr>
          <w:rFonts w:ascii="標楷體" w:eastAsia="標楷體" w:hAnsi="標楷體" w:hint="eastAsia"/>
          <w:color w:val="C00000"/>
        </w:rPr>
        <w:t>人</w:t>
      </w:r>
      <w:r w:rsidR="003429EE" w:rsidRPr="003429EE">
        <w:rPr>
          <w:rFonts w:ascii="標楷體" w:eastAsia="標楷體" w:hAnsi="標楷體"/>
          <w:color w:val="C00000"/>
        </w:rPr>
        <w:t>)</w:t>
      </w:r>
      <w:r w:rsidRPr="00AE2921">
        <w:rPr>
          <w:rFonts w:ascii="標楷體" w:eastAsia="標楷體" w:hAnsi="標楷體" w:hint="eastAsia"/>
        </w:rPr>
        <w:t>兼任；其他委員由校長就下列人員聘（派）兼之：</w:t>
      </w:r>
    </w:p>
    <w:p w:rsidR="007E6AAE" w:rsidRPr="007E6AAE" w:rsidRDefault="00F928FE" w:rsidP="007E6AAE">
      <w:pPr>
        <w:pStyle w:val="a3"/>
        <w:spacing w:line="446" w:lineRule="exact"/>
        <w:ind w:left="851"/>
        <w:rPr>
          <w:rFonts w:ascii="標楷體" w:eastAsia="標楷體" w:hAnsi="標楷體"/>
        </w:rPr>
      </w:pPr>
      <w:r w:rsidRPr="007E6AAE">
        <w:rPr>
          <w:rFonts w:ascii="標楷體" w:eastAsia="標楷體" w:hAnsi="標楷體" w:hint="eastAsia"/>
        </w:rPr>
        <w:t>行政人員代表</w:t>
      </w:r>
      <w:r w:rsidR="005F1A34" w:rsidRPr="007E6AAE">
        <w:rPr>
          <w:rFonts w:ascii="標楷體" w:eastAsia="標楷體" w:hAnsi="標楷體" w:hint="eastAsia"/>
          <w:color w:val="C00000"/>
        </w:rPr>
        <w:t>(學務主任</w:t>
      </w:r>
      <w:r w:rsidR="007E6AAE" w:rsidRPr="007E6AAE">
        <w:rPr>
          <w:rFonts w:ascii="標楷體" w:eastAsia="標楷體" w:hAnsi="標楷體" w:hint="eastAsia"/>
          <w:color w:val="C00000"/>
        </w:rPr>
        <w:t>1人</w:t>
      </w:r>
      <w:r w:rsidR="005F1A34" w:rsidRPr="007E6AAE">
        <w:rPr>
          <w:rFonts w:ascii="標楷體" w:eastAsia="標楷體" w:hAnsi="標楷體" w:hint="eastAsia"/>
          <w:color w:val="C00000"/>
        </w:rPr>
        <w:t>)</w:t>
      </w:r>
      <w:r w:rsidR="007E6AAE" w:rsidRPr="007E6AAE">
        <w:rPr>
          <w:rFonts w:ascii="標楷體" w:eastAsia="標楷體" w:hAnsi="標楷體" w:hint="eastAsia"/>
        </w:rPr>
        <w:t>、</w:t>
      </w:r>
      <w:r w:rsidRPr="007E6AAE">
        <w:rPr>
          <w:rFonts w:ascii="標楷體" w:eastAsia="標楷體" w:hAnsi="標楷體" w:hint="eastAsia"/>
          <w:color w:val="FF0000"/>
        </w:rPr>
        <w:t>未兼行政職務之教師代表</w:t>
      </w:r>
      <w:r w:rsidR="005F1A34" w:rsidRPr="007E6AAE">
        <w:rPr>
          <w:rFonts w:ascii="標楷體" w:eastAsia="標楷體" w:hAnsi="標楷體" w:hint="eastAsia"/>
          <w:color w:val="FF0000"/>
        </w:rPr>
        <w:t>(</w:t>
      </w:r>
      <w:r w:rsidR="007E6AAE" w:rsidRPr="007E6AAE">
        <w:rPr>
          <w:rFonts w:ascii="標楷體" w:eastAsia="標楷體" w:hAnsi="標楷體" w:hint="eastAsia"/>
          <w:color w:val="FF0000"/>
        </w:rPr>
        <w:t>2人</w:t>
      </w:r>
      <w:r w:rsidR="004F01E8">
        <w:rPr>
          <w:rFonts w:ascii="標楷體" w:eastAsia="標楷體" w:hAnsi="標楷體" w:hint="eastAsia"/>
          <w:color w:val="FF0000"/>
        </w:rPr>
        <w:t>得由教師會推派</w:t>
      </w:r>
      <w:r w:rsidR="005F1A34" w:rsidRPr="007E6AAE">
        <w:rPr>
          <w:rFonts w:ascii="標楷體" w:eastAsia="標楷體" w:hAnsi="標楷體" w:hint="eastAsia"/>
          <w:color w:val="FF0000"/>
        </w:rPr>
        <w:t>)</w:t>
      </w:r>
      <w:r w:rsidR="007E6AAE" w:rsidRPr="007E6AAE">
        <w:rPr>
          <w:rFonts w:ascii="標楷體" w:eastAsia="標楷體" w:hAnsi="標楷體" w:hint="eastAsia"/>
        </w:rPr>
        <w:t>、</w:t>
      </w:r>
      <w:r w:rsidRPr="007E6AAE">
        <w:rPr>
          <w:rFonts w:ascii="標楷體" w:eastAsia="標楷體" w:hAnsi="標楷體" w:hint="eastAsia"/>
        </w:rPr>
        <w:t>家長會代表</w:t>
      </w:r>
      <w:r w:rsidR="003429EE" w:rsidRPr="007E6AAE">
        <w:rPr>
          <w:rFonts w:ascii="標楷體" w:eastAsia="標楷體" w:hAnsi="標楷體" w:hint="eastAsia"/>
        </w:rPr>
        <w:t>(</w:t>
      </w:r>
      <w:r w:rsidR="007E6AAE" w:rsidRPr="007E6AAE">
        <w:rPr>
          <w:rFonts w:ascii="標楷體" w:eastAsia="標楷體" w:hAnsi="標楷體" w:hint="eastAsia"/>
          <w:color w:val="FF0000"/>
        </w:rPr>
        <w:t>2人</w:t>
      </w:r>
      <w:r w:rsidR="003429EE" w:rsidRPr="007E6AAE">
        <w:rPr>
          <w:rFonts w:ascii="標楷體" w:eastAsia="標楷體" w:hAnsi="標楷體" w:hint="eastAsia"/>
        </w:rPr>
        <w:t>)</w:t>
      </w:r>
      <w:r w:rsidR="007E6AAE" w:rsidRPr="007E6AAE">
        <w:rPr>
          <w:rFonts w:ascii="標楷體" w:eastAsia="標楷體" w:hAnsi="標楷體" w:hint="eastAsia"/>
        </w:rPr>
        <w:t>、</w:t>
      </w:r>
      <w:r w:rsidRPr="007E6AAE">
        <w:rPr>
          <w:rFonts w:ascii="標楷體" w:eastAsia="標楷體" w:hAnsi="標楷體" w:hint="eastAsia"/>
        </w:rPr>
        <w:t>醫學、法學、社會學或心理輔導等領域之校外專家學者</w:t>
      </w:r>
      <w:r w:rsidR="003429EE" w:rsidRPr="007E6AAE">
        <w:rPr>
          <w:rFonts w:ascii="標楷體" w:eastAsia="標楷體" w:hAnsi="標楷體" w:hint="eastAsia"/>
        </w:rPr>
        <w:t>(</w:t>
      </w:r>
      <w:r w:rsidR="007E6AAE" w:rsidRPr="007E6AAE">
        <w:rPr>
          <w:rFonts w:ascii="標楷體" w:eastAsia="標楷體" w:hAnsi="標楷體" w:hint="eastAsia"/>
          <w:color w:val="FF0000"/>
        </w:rPr>
        <w:t>1人</w:t>
      </w:r>
      <w:r w:rsidR="003429EE" w:rsidRPr="007E6AAE">
        <w:rPr>
          <w:rFonts w:ascii="標楷體" w:eastAsia="標楷體" w:hAnsi="標楷體"/>
        </w:rPr>
        <w:t>)</w:t>
      </w:r>
      <w:r w:rsidRPr="007E6AAE">
        <w:rPr>
          <w:rFonts w:ascii="標楷體" w:eastAsia="標楷體" w:hAnsi="標楷體" w:hint="eastAsia"/>
        </w:rPr>
        <w:t>。</w:t>
      </w:r>
      <w:r w:rsidR="007E6AAE" w:rsidRPr="007E6AAE">
        <w:rPr>
          <w:rFonts w:ascii="標楷體" w:eastAsia="標楷體" w:hAnsi="標楷體" w:hint="eastAsia"/>
        </w:rPr>
        <w:t>共計七人。</w:t>
      </w:r>
    </w:p>
    <w:p w:rsidR="00F928FE" w:rsidRPr="00AE2921" w:rsidRDefault="00F928FE" w:rsidP="007E6AAE">
      <w:pPr>
        <w:pStyle w:val="a3"/>
        <w:spacing w:before="54"/>
        <w:ind w:left="709"/>
        <w:rPr>
          <w:rFonts w:ascii="標楷體" w:eastAsia="標楷體" w:hAnsi="標楷體"/>
        </w:rPr>
      </w:pPr>
      <w:r w:rsidRPr="00AE2921">
        <w:rPr>
          <w:rFonts w:ascii="標楷體" w:eastAsia="標楷體" w:hAnsi="標楷體" w:hint="eastAsia"/>
        </w:rPr>
        <w:t>學校申評會委員任期為一年，期滿得續聘（派）兼之。任期內出缺時，得補聘（派）兼至原任期屆滿之日止。</w:t>
      </w:r>
    </w:p>
    <w:p w:rsidR="00F928FE" w:rsidRPr="00AE2921" w:rsidRDefault="00F928FE" w:rsidP="004F01E8">
      <w:pPr>
        <w:pStyle w:val="a3"/>
        <w:spacing w:line="268" w:lineRule="auto"/>
        <w:ind w:left="802" w:right="384"/>
        <w:jc w:val="both"/>
        <w:rPr>
          <w:rFonts w:ascii="標楷體" w:eastAsia="標楷體" w:hAnsi="標楷體"/>
        </w:rPr>
      </w:pPr>
      <w:r w:rsidRPr="003429EE">
        <w:rPr>
          <w:rFonts w:ascii="標楷體" w:eastAsia="標楷體" w:hAnsi="標楷體" w:hint="eastAsia"/>
          <w:color w:val="C00000"/>
        </w:rPr>
        <w:t>第一項委員中，</w:t>
      </w:r>
      <w:r w:rsidRPr="003429EE">
        <w:rPr>
          <w:rFonts w:ascii="標楷體" w:eastAsia="標楷體" w:hAnsi="標楷體" w:hint="eastAsia"/>
          <w:color w:val="7030A0"/>
        </w:rPr>
        <w:t>未兼任行政職務之教師代表人數不得少於行政人員代表</w:t>
      </w:r>
      <w:r w:rsidRPr="005F1A34">
        <w:rPr>
          <w:rFonts w:ascii="標楷體" w:eastAsia="標楷體" w:hAnsi="標楷體" w:hint="eastAsia"/>
          <w:color w:val="C00000"/>
        </w:rPr>
        <w:t>；家長代表人數不得少於五分之一；單一性別人</w:t>
      </w:r>
      <w:r w:rsidRPr="005F1A34">
        <w:rPr>
          <w:rFonts w:ascii="標楷體" w:eastAsia="標楷體" w:hAnsi="標楷體" w:hint="eastAsia"/>
          <w:color w:val="C00000"/>
          <w:w w:val="95"/>
        </w:rPr>
        <w:t>數不得少於三分之一</w:t>
      </w:r>
      <w:r w:rsidRPr="00AE2921">
        <w:rPr>
          <w:rFonts w:ascii="標楷體" w:eastAsia="標楷體" w:hAnsi="標楷體" w:hint="eastAsia"/>
          <w:w w:val="95"/>
        </w:rPr>
        <w:t>；</w:t>
      </w:r>
      <w:r w:rsidR="004F01E8">
        <w:rPr>
          <w:rFonts w:ascii="標楷體" w:eastAsia="標楷體" w:hAnsi="標楷體" w:hint="eastAsia"/>
          <w:w w:val="95"/>
        </w:rPr>
        <w:t>得邀請</w:t>
      </w:r>
      <w:r w:rsidRPr="005F1A34">
        <w:rPr>
          <w:rFonts w:ascii="標楷體" w:eastAsia="標楷體" w:hAnsi="標楷體" w:hint="eastAsia"/>
          <w:w w:val="95"/>
        </w:rPr>
        <w:t>學生代表一人</w:t>
      </w:r>
      <w:r w:rsidR="004F01E8">
        <w:rPr>
          <w:rFonts w:ascii="標楷體" w:eastAsia="標楷體" w:hAnsi="標楷體" w:hint="eastAsia"/>
          <w:w w:val="95"/>
        </w:rPr>
        <w:t>列席參加，</w:t>
      </w:r>
      <w:r w:rsidRPr="00AE2921">
        <w:rPr>
          <w:rFonts w:ascii="標楷體" w:eastAsia="標楷體" w:hAnsi="標楷體" w:hint="eastAsia"/>
          <w:w w:val="95"/>
        </w:rPr>
        <w:t>學生代表</w:t>
      </w:r>
      <w:r w:rsidR="004F01E8">
        <w:rPr>
          <w:rFonts w:ascii="標楷體" w:eastAsia="標楷體" w:hAnsi="標楷體" w:hint="eastAsia"/>
          <w:w w:val="95"/>
        </w:rPr>
        <w:t>需</w:t>
      </w:r>
      <w:r w:rsidRPr="00AE2921">
        <w:rPr>
          <w:rFonts w:ascii="標楷體" w:eastAsia="標楷體" w:hAnsi="標楷體" w:hint="eastAsia"/>
          <w:w w:val="95"/>
        </w:rPr>
        <w:t>經選舉產生之學生代表</w:t>
      </w:r>
      <w:r w:rsidR="004F01E8">
        <w:rPr>
          <w:rFonts w:ascii="標楷體" w:eastAsia="標楷體" w:hAnsi="標楷體" w:hint="eastAsia"/>
          <w:w w:val="95"/>
        </w:rPr>
        <w:t>，</w:t>
      </w:r>
      <w:r w:rsidRPr="00AE2921">
        <w:rPr>
          <w:rFonts w:ascii="標楷體" w:eastAsia="標楷體" w:hAnsi="標楷體" w:hint="eastAsia"/>
        </w:rPr>
        <w:t>前項學生代表，應經其法定代理人同意始得</w:t>
      </w:r>
      <w:r w:rsidR="004F01E8">
        <w:rPr>
          <w:rFonts w:ascii="標楷體" w:eastAsia="標楷體" w:hAnsi="標楷體" w:hint="eastAsia"/>
        </w:rPr>
        <w:t>列席會議</w:t>
      </w:r>
      <w:r w:rsidRPr="00AE2921">
        <w:rPr>
          <w:rFonts w:ascii="標楷體" w:eastAsia="標楷體" w:hAnsi="標楷體" w:hint="eastAsia"/>
        </w:rPr>
        <w:t>。</w:t>
      </w:r>
    </w:p>
    <w:p w:rsidR="00F928FE" w:rsidRPr="00AE2921" w:rsidRDefault="00F928FE">
      <w:pPr>
        <w:pStyle w:val="a3"/>
        <w:spacing w:before="51" w:line="268" w:lineRule="auto"/>
        <w:ind w:left="802" w:right="384"/>
        <w:jc w:val="both"/>
        <w:rPr>
          <w:rFonts w:ascii="標楷體" w:eastAsia="標楷體" w:hAnsi="標楷體"/>
        </w:rPr>
      </w:pPr>
      <w:r w:rsidRPr="00AE2921">
        <w:rPr>
          <w:rFonts w:ascii="標楷體" w:eastAsia="標楷體" w:hAnsi="標楷體" w:hint="eastAsia"/>
        </w:rPr>
        <w:t>學校學生獎懲委員會之委員，不得兼任學校申評會之委員。學校申評會評議特殊教育學生申訴案件時，應增聘特殊教育學者專家、特殊教育家長團體代表或其他特殊教育專業人員擔任委員。</w:t>
      </w:r>
    </w:p>
    <w:p w:rsidR="00F928FE" w:rsidRPr="00AE2921" w:rsidRDefault="00F928FE">
      <w:pPr>
        <w:pStyle w:val="a3"/>
        <w:spacing w:line="268" w:lineRule="auto"/>
        <w:ind w:right="429" w:hanging="624"/>
        <w:jc w:val="both"/>
        <w:rPr>
          <w:rFonts w:ascii="標楷體" w:eastAsia="標楷體" w:hAnsi="標楷體"/>
        </w:rPr>
      </w:pPr>
      <w:r w:rsidRPr="00AE2921">
        <w:rPr>
          <w:rFonts w:ascii="標楷體" w:eastAsia="標楷體" w:hAnsi="標楷體" w:hint="eastAsia"/>
          <w:w w:val="95"/>
        </w:rPr>
        <w:t>四、學校申評會視任務需要不定期召開會議，由召集人召集並為</w:t>
      </w:r>
      <w:r w:rsidRPr="00AE2921">
        <w:rPr>
          <w:rFonts w:ascii="標楷體" w:eastAsia="標楷體" w:hAnsi="標楷體"/>
          <w:w w:val="95"/>
        </w:rPr>
        <w:t xml:space="preserve"> </w:t>
      </w:r>
      <w:r w:rsidRPr="00AE2921">
        <w:rPr>
          <w:rFonts w:ascii="標楷體" w:eastAsia="標楷體" w:hAnsi="標楷體" w:hint="eastAsia"/>
        </w:rPr>
        <w:t>主席；召集人因故不能出席時，由召集人指定委員一人代理</w:t>
      </w:r>
    </w:p>
    <w:p w:rsidR="00F928FE" w:rsidRPr="00AE2921" w:rsidRDefault="00F928FE">
      <w:pPr>
        <w:spacing w:line="268" w:lineRule="auto"/>
        <w:jc w:val="both"/>
        <w:rPr>
          <w:rFonts w:ascii="標楷體" w:eastAsia="標楷體" w:hAnsi="標楷體"/>
        </w:rPr>
        <w:sectPr w:rsidR="00F928FE" w:rsidRPr="00AE2921">
          <w:type w:val="continuous"/>
          <w:pgSz w:w="11910" w:h="16840"/>
          <w:pgMar w:top="1140" w:right="1100" w:bottom="280" w:left="1300" w:header="720" w:footer="720" w:gutter="0"/>
          <w:cols w:space="720"/>
        </w:sectPr>
      </w:pPr>
    </w:p>
    <w:p w:rsidR="00F928FE" w:rsidRPr="00AE2921" w:rsidRDefault="00F928FE">
      <w:pPr>
        <w:pStyle w:val="a3"/>
        <w:spacing w:before="15"/>
        <w:rPr>
          <w:rFonts w:ascii="標楷體" w:eastAsia="標楷體" w:hAnsi="標楷體"/>
        </w:rPr>
      </w:pPr>
      <w:r w:rsidRPr="00AE2921">
        <w:rPr>
          <w:rFonts w:ascii="標楷體" w:eastAsia="標楷體" w:hAnsi="標楷體" w:hint="eastAsia"/>
        </w:rPr>
        <w:lastRenderedPageBreak/>
        <w:t>之。</w:t>
      </w:r>
    </w:p>
    <w:p w:rsidR="00F928FE" w:rsidRPr="00AE2921" w:rsidRDefault="00F928FE">
      <w:pPr>
        <w:pStyle w:val="a3"/>
        <w:spacing w:before="54" w:line="268" w:lineRule="auto"/>
        <w:ind w:right="429" w:hanging="624"/>
        <w:rPr>
          <w:rFonts w:ascii="標楷體" w:eastAsia="標楷體" w:hAnsi="標楷體"/>
        </w:rPr>
      </w:pPr>
      <w:r w:rsidRPr="00AE2921">
        <w:rPr>
          <w:rFonts w:ascii="標楷體" w:eastAsia="標楷體" w:hAnsi="標楷體" w:hint="eastAsia"/>
          <w:w w:val="95"/>
        </w:rPr>
        <w:t>五、學校申評會會議應有三分之二以上委員之出席，出席委員過</w:t>
      </w:r>
      <w:r w:rsidRPr="00AE2921">
        <w:rPr>
          <w:rFonts w:ascii="標楷體" w:eastAsia="標楷體" w:hAnsi="標楷體"/>
          <w:w w:val="95"/>
        </w:rPr>
        <w:t xml:space="preserve"> </w:t>
      </w:r>
      <w:r w:rsidRPr="00AE2921">
        <w:rPr>
          <w:rFonts w:ascii="標楷體" w:eastAsia="標楷體" w:hAnsi="標楷體" w:hint="eastAsia"/>
        </w:rPr>
        <w:t>半數之同意始得作成決議。</w:t>
      </w:r>
    </w:p>
    <w:p w:rsidR="00F928FE" w:rsidRPr="00AE2921" w:rsidRDefault="00F928FE">
      <w:pPr>
        <w:pStyle w:val="a3"/>
        <w:spacing w:line="268" w:lineRule="auto"/>
        <w:ind w:left="790" w:right="110" w:hanging="672"/>
        <w:rPr>
          <w:rFonts w:ascii="標楷體" w:eastAsia="標楷體" w:hAnsi="標楷體"/>
        </w:rPr>
      </w:pPr>
      <w:r w:rsidRPr="00AE2921">
        <w:rPr>
          <w:rFonts w:ascii="標楷體" w:eastAsia="標楷體" w:hAnsi="標楷體" w:hint="eastAsia"/>
          <w:w w:val="95"/>
        </w:rPr>
        <w:t>六、學校申評會委員應親自出席本會會議及參與表決，不得代理。</w:t>
      </w:r>
      <w:r w:rsidRPr="00AE2921">
        <w:rPr>
          <w:rFonts w:ascii="標楷體" w:eastAsia="標楷體" w:hAnsi="標楷體"/>
          <w:w w:val="95"/>
        </w:rPr>
        <w:t xml:space="preserve"> </w:t>
      </w:r>
      <w:r w:rsidRPr="00AE2921">
        <w:rPr>
          <w:rFonts w:ascii="標楷體" w:eastAsia="標楷體" w:hAnsi="標楷體" w:hint="eastAsia"/>
        </w:rPr>
        <w:t>委員於任期中無故缺席達二次或因故無法執行職務者，得由校長解除其委員職務，並依第三點第二項規定補聘（派）兼之。</w:t>
      </w:r>
    </w:p>
    <w:p w:rsidR="00F928FE" w:rsidRPr="00AE2921" w:rsidRDefault="00F928FE">
      <w:pPr>
        <w:pStyle w:val="a3"/>
        <w:spacing w:line="268" w:lineRule="auto"/>
        <w:ind w:right="86" w:hanging="624"/>
        <w:rPr>
          <w:rFonts w:ascii="標楷體" w:eastAsia="標楷體" w:hAnsi="標楷體"/>
        </w:rPr>
      </w:pPr>
      <w:r w:rsidRPr="00AE2921">
        <w:rPr>
          <w:rFonts w:ascii="標楷體" w:eastAsia="標楷體" w:hAnsi="標楷體" w:hint="eastAsia"/>
          <w:w w:val="95"/>
        </w:rPr>
        <w:t>七、學校申評會委員為事件學生四親等內之血親、三親等內之姻親</w:t>
      </w:r>
      <w:r w:rsidRPr="00AE2921">
        <w:rPr>
          <w:rFonts w:ascii="標楷體" w:eastAsia="標楷體" w:hAnsi="標楷體"/>
          <w:w w:val="95"/>
        </w:rPr>
        <w:t xml:space="preserve"> </w:t>
      </w:r>
      <w:r w:rsidRPr="00AE2921">
        <w:rPr>
          <w:rFonts w:ascii="標楷體" w:eastAsia="標楷體" w:hAnsi="標楷體" w:hint="eastAsia"/>
        </w:rPr>
        <w:t>或對申訴事件有其他利害關係者，應自行迴避。</w:t>
      </w:r>
    </w:p>
    <w:p w:rsidR="00F928FE" w:rsidRPr="00AE2921" w:rsidRDefault="00F928FE">
      <w:pPr>
        <w:pStyle w:val="a3"/>
        <w:spacing w:line="268" w:lineRule="auto"/>
        <w:ind w:right="149" w:firstLine="16"/>
        <w:jc w:val="both"/>
        <w:rPr>
          <w:rFonts w:ascii="標楷體" w:eastAsia="標楷體" w:hAnsi="標楷體"/>
        </w:rPr>
      </w:pPr>
      <w:r w:rsidRPr="00AE2921">
        <w:rPr>
          <w:rFonts w:ascii="標楷體" w:eastAsia="標楷體" w:hAnsi="標楷體" w:hint="eastAsia"/>
          <w:spacing w:val="-3"/>
        </w:rPr>
        <w:t>委員有前項應自行迴避之事由而不自行迴避，或有具體事實足</w:t>
      </w:r>
      <w:r w:rsidRPr="00AE2921">
        <w:rPr>
          <w:rFonts w:ascii="標楷體" w:eastAsia="標楷體" w:hAnsi="標楷體" w:hint="eastAsia"/>
          <w:spacing w:val="-6"/>
        </w:rPr>
        <w:t>認其執行職務有偏頗之虞者，申訴人得舉其原因及事實，於評議決定書作成前，向學校申評會申請迴避。</w:t>
      </w:r>
    </w:p>
    <w:p w:rsidR="00F928FE" w:rsidRPr="00AE2921" w:rsidRDefault="00F928FE">
      <w:pPr>
        <w:pStyle w:val="a3"/>
        <w:spacing w:line="444" w:lineRule="exact"/>
        <w:ind w:left="759"/>
        <w:rPr>
          <w:rFonts w:ascii="標楷體" w:eastAsia="標楷體" w:hAnsi="標楷體"/>
        </w:rPr>
      </w:pPr>
      <w:r w:rsidRPr="00AE2921">
        <w:rPr>
          <w:rFonts w:ascii="標楷體" w:eastAsia="標楷體" w:hAnsi="標楷體" w:hint="eastAsia"/>
        </w:rPr>
        <w:t>前項申請，由學校申評會決議之。</w:t>
      </w:r>
    </w:p>
    <w:p w:rsidR="00F928FE" w:rsidRPr="00AE2921" w:rsidRDefault="00F928FE">
      <w:pPr>
        <w:pStyle w:val="a3"/>
        <w:spacing w:before="44" w:line="268" w:lineRule="auto"/>
        <w:ind w:right="151" w:firstLine="16"/>
        <w:rPr>
          <w:rFonts w:ascii="標楷體" w:eastAsia="標楷體" w:hAnsi="標楷體"/>
        </w:rPr>
      </w:pPr>
      <w:r w:rsidRPr="00AE2921">
        <w:rPr>
          <w:rFonts w:ascii="標楷體" w:eastAsia="標楷體" w:hAnsi="標楷體" w:hint="eastAsia"/>
          <w:spacing w:val="-2"/>
          <w:w w:val="95"/>
        </w:rPr>
        <w:t>委員有第一項應自行迴避之事由而不自行迴避，亦未經申訴人</w:t>
      </w:r>
      <w:r w:rsidRPr="00AE2921">
        <w:rPr>
          <w:rFonts w:ascii="標楷體" w:eastAsia="標楷體" w:hAnsi="標楷體"/>
          <w:spacing w:val="-2"/>
          <w:w w:val="95"/>
        </w:rPr>
        <w:t xml:space="preserve"> </w:t>
      </w:r>
      <w:r w:rsidRPr="00AE2921">
        <w:rPr>
          <w:rFonts w:ascii="標楷體" w:eastAsia="標楷體" w:hAnsi="標楷體" w:hint="eastAsia"/>
          <w:spacing w:val="-2"/>
        </w:rPr>
        <w:t>申請迴避者，應由學校申評會主席命其迴避。</w:t>
      </w:r>
    </w:p>
    <w:p w:rsidR="00F928FE" w:rsidRPr="00AE2921" w:rsidRDefault="00F928FE">
      <w:pPr>
        <w:pStyle w:val="a3"/>
        <w:spacing w:line="268" w:lineRule="auto"/>
        <w:ind w:right="151" w:firstLine="16"/>
        <w:rPr>
          <w:rFonts w:ascii="標楷體" w:eastAsia="標楷體" w:hAnsi="標楷體"/>
        </w:rPr>
      </w:pPr>
      <w:r w:rsidRPr="00AE2921">
        <w:rPr>
          <w:rFonts w:ascii="標楷體" w:eastAsia="標楷體" w:hAnsi="標楷體" w:hint="eastAsia"/>
          <w:spacing w:val="-2"/>
          <w:w w:val="95"/>
        </w:rPr>
        <w:t>學校申評會主席有第一項及第二項所定情形之一者，由委員互</w:t>
      </w:r>
      <w:r w:rsidRPr="00AE2921">
        <w:rPr>
          <w:rFonts w:ascii="標楷體" w:eastAsia="標楷體" w:hAnsi="標楷體"/>
          <w:spacing w:val="-2"/>
          <w:w w:val="95"/>
        </w:rPr>
        <w:t xml:space="preserve"> </w:t>
      </w:r>
      <w:r w:rsidRPr="00AE2921">
        <w:rPr>
          <w:rFonts w:ascii="標楷體" w:eastAsia="標楷體" w:hAnsi="標楷體" w:hint="eastAsia"/>
          <w:spacing w:val="-2"/>
        </w:rPr>
        <w:t>推一人擔任主席。</w:t>
      </w:r>
    </w:p>
    <w:p w:rsidR="00F928FE" w:rsidRPr="00AE2921" w:rsidRDefault="00F928FE">
      <w:pPr>
        <w:pStyle w:val="a3"/>
        <w:spacing w:line="268" w:lineRule="auto"/>
        <w:ind w:left="118" w:right="429" w:firstLine="640"/>
        <w:rPr>
          <w:rFonts w:ascii="標楷體" w:eastAsia="標楷體" w:hAnsi="標楷體"/>
        </w:rPr>
      </w:pPr>
      <w:r w:rsidRPr="00AE2921">
        <w:rPr>
          <w:rFonts w:ascii="標楷體" w:eastAsia="標楷體" w:hAnsi="標楷體" w:hint="eastAsia"/>
        </w:rPr>
        <w:t>迴避之委員，不計入該項評議案之出席及表決委員人數。</w:t>
      </w:r>
      <w:r w:rsidRPr="00AE2921">
        <w:rPr>
          <w:rFonts w:ascii="標楷體" w:eastAsia="標楷體" w:hAnsi="標楷體"/>
        </w:rPr>
        <w:t xml:space="preserve"> </w:t>
      </w:r>
      <w:r w:rsidRPr="00AE2921">
        <w:rPr>
          <w:rFonts w:ascii="標楷體" w:eastAsia="標楷體" w:hAnsi="標楷體" w:hint="eastAsia"/>
          <w:w w:val="95"/>
        </w:rPr>
        <w:t>八、學校申評會開會時，得邀請委員以外之學者專家或有關機關</w:t>
      </w:r>
    </w:p>
    <w:p w:rsidR="00F928FE" w:rsidRPr="00AE2921" w:rsidRDefault="00F928FE">
      <w:pPr>
        <w:pStyle w:val="a3"/>
        <w:spacing w:line="446" w:lineRule="exact"/>
        <w:rPr>
          <w:rFonts w:ascii="標楷體" w:eastAsia="標楷體" w:hAnsi="標楷體"/>
        </w:rPr>
      </w:pPr>
      <w:r w:rsidRPr="00AE2921">
        <w:rPr>
          <w:rFonts w:ascii="標楷體" w:eastAsia="標楷體" w:hAnsi="標楷體" w:hint="eastAsia"/>
        </w:rPr>
        <w:t>（構）派員列席。</w:t>
      </w:r>
    </w:p>
    <w:p w:rsidR="00F928FE" w:rsidRPr="00AE2921" w:rsidRDefault="00F928FE">
      <w:pPr>
        <w:pStyle w:val="a3"/>
        <w:spacing w:before="46"/>
        <w:ind w:left="118"/>
        <w:rPr>
          <w:rFonts w:ascii="標楷體" w:eastAsia="標楷體" w:hAnsi="標楷體"/>
        </w:rPr>
      </w:pPr>
      <w:r w:rsidRPr="00AE2921">
        <w:rPr>
          <w:rFonts w:ascii="標楷體" w:eastAsia="標楷體" w:hAnsi="標楷體" w:hint="eastAsia"/>
        </w:rPr>
        <w:t>九、學校申評會評議申訴事件時，以書面審查為原則。</w:t>
      </w:r>
    </w:p>
    <w:p w:rsidR="00F928FE" w:rsidRPr="00AE2921" w:rsidRDefault="00F928FE">
      <w:pPr>
        <w:pStyle w:val="a3"/>
        <w:spacing w:before="52" w:line="268" w:lineRule="auto"/>
        <w:ind w:right="429" w:firstLine="16"/>
        <w:rPr>
          <w:rFonts w:ascii="標楷體" w:eastAsia="標楷體" w:hAnsi="標楷體"/>
        </w:rPr>
      </w:pPr>
      <w:r w:rsidRPr="00AE2921">
        <w:rPr>
          <w:rFonts w:ascii="標楷體" w:eastAsia="標楷體" w:hAnsi="標楷體" w:hint="eastAsia"/>
          <w:w w:val="95"/>
        </w:rPr>
        <w:t>學校申評會必要時得通知申訴人或其他關係人到達指定處所</w:t>
      </w:r>
      <w:r w:rsidRPr="00AE2921">
        <w:rPr>
          <w:rFonts w:ascii="標楷體" w:eastAsia="標楷體" w:hAnsi="標楷體"/>
          <w:w w:val="95"/>
        </w:rPr>
        <w:t xml:space="preserve"> </w:t>
      </w:r>
      <w:r w:rsidRPr="00AE2921">
        <w:rPr>
          <w:rFonts w:ascii="標楷體" w:eastAsia="標楷體" w:hAnsi="標楷體" w:hint="eastAsia"/>
        </w:rPr>
        <w:t>陳述意見。</w:t>
      </w:r>
    </w:p>
    <w:p w:rsidR="00F928FE" w:rsidRPr="00AE2921" w:rsidRDefault="00F928FE">
      <w:pPr>
        <w:pStyle w:val="a3"/>
        <w:spacing w:line="268" w:lineRule="auto"/>
        <w:ind w:right="429" w:firstLine="16"/>
        <w:rPr>
          <w:rFonts w:ascii="標楷體" w:eastAsia="標楷體" w:hAnsi="標楷體"/>
        </w:rPr>
      </w:pPr>
      <w:r w:rsidRPr="00AE2921">
        <w:rPr>
          <w:rFonts w:ascii="標楷體" w:eastAsia="標楷體" w:hAnsi="標楷體" w:hint="eastAsia"/>
          <w:w w:val="95"/>
        </w:rPr>
        <w:t>申訴人請求陳述意見而有正當理由者，應予到達指定處所陳</w:t>
      </w:r>
      <w:r w:rsidRPr="00AE2921">
        <w:rPr>
          <w:rFonts w:ascii="標楷體" w:eastAsia="標楷體" w:hAnsi="標楷體"/>
          <w:w w:val="95"/>
        </w:rPr>
        <w:t xml:space="preserve"> </w:t>
      </w:r>
      <w:r w:rsidRPr="00AE2921">
        <w:rPr>
          <w:rFonts w:ascii="標楷體" w:eastAsia="標楷體" w:hAnsi="標楷體" w:hint="eastAsia"/>
        </w:rPr>
        <w:t>述意見之機會。</w:t>
      </w:r>
    </w:p>
    <w:p w:rsidR="00F928FE" w:rsidRPr="00AE2921" w:rsidRDefault="00F928FE">
      <w:pPr>
        <w:pStyle w:val="a3"/>
        <w:spacing w:line="268" w:lineRule="auto"/>
        <w:ind w:right="429" w:hanging="624"/>
        <w:rPr>
          <w:rFonts w:ascii="標楷體" w:eastAsia="標楷體" w:hAnsi="標楷體"/>
        </w:rPr>
      </w:pPr>
      <w:r w:rsidRPr="00AE2921">
        <w:rPr>
          <w:rFonts w:ascii="標楷體" w:eastAsia="標楷體" w:hAnsi="標楷體" w:hint="eastAsia"/>
          <w:w w:val="95"/>
        </w:rPr>
        <w:t>十、學校申評會會議對外不公開，與會人員對於討論事項、會議</w:t>
      </w:r>
      <w:r w:rsidRPr="00AE2921">
        <w:rPr>
          <w:rFonts w:ascii="標楷體" w:eastAsia="標楷體" w:hAnsi="標楷體"/>
          <w:w w:val="95"/>
        </w:rPr>
        <w:t xml:space="preserve"> </w:t>
      </w:r>
      <w:r w:rsidRPr="00AE2921">
        <w:rPr>
          <w:rFonts w:ascii="標楷體" w:eastAsia="標楷體" w:hAnsi="標楷體" w:hint="eastAsia"/>
        </w:rPr>
        <w:t>內容及評議均應嚴守秘密。</w:t>
      </w:r>
    </w:p>
    <w:p w:rsidR="00F928FE" w:rsidRPr="00AE2921" w:rsidRDefault="00F928FE">
      <w:pPr>
        <w:pStyle w:val="a3"/>
        <w:spacing w:line="268" w:lineRule="auto"/>
        <w:ind w:left="118" w:right="748"/>
        <w:rPr>
          <w:rFonts w:ascii="標楷體" w:eastAsia="標楷體" w:hAnsi="標楷體"/>
        </w:rPr>
      </w:pPr>
      <w:r w:rsidRPr="00AE2921">
        <w:rPr>
          <w:rFonts w:ascii="標楷體" w:eastAsia="標楷體" w:hAnsi="標楷體" w:hint="eastAsia"/>
        </w:rPr>
        <w:t>十一、學校應指定專人或專責單位負責學校申評會行政作業。十二、學校申評會兼任人員均為無給職。</w:t>
      </w:r>
    </w:p>
    <w:sectPr w:rsidR="00F928FE" w:rsidRPr="00AE2921" w:rsidSect="00906650">
      <w:pgSz w:w="11910" w:h="16840"/>
      <w:pgMar w:top="1180" w:right="11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noLineBreaksAfter w:lang="zh-TW" w:val="([{£¥‘“‵〈《「『【〔〝︵︷︹︻︽︿﹁﹃﹙﹛﹝（｛"/>
  <w:noLineBreaksBefore w:lang="zh-TW" w:val="!),.:;?]}¢·–—’”•‥…‧′╴、。〉》」』】〕〞︰︱︳︴︶︸︺︼︾﹀﹂﹄﹏﹐﹑﹒﹔﹕﹖﹗﹚﹜﹞！），．：；？］｜｝､"/>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650"/>
    <w:rsid w:val="00123A72"/>
    <w:rsid w:val="001A26F2"/>
    <w:rsid w:val="003429EE"/>
    <w:rsid w:val="00361FE6"/>
    <w:rsid w:val="004D6EAE"/>
    <w:rsid w:val="004F01E8"/>
    <w:rsid w:val="00581FFD"/>
    <w:rsid w:val="005F1A34"/>
    <w:rsid w:val="006D10BF"/>
    <w:rsid w:val="007E6AAE"/>
    <w:rsid w:val="00906650"/>
    <w:rsid w:val="00AE2921"/>
    <w:rsid w:val="00E317CF"/>
    <w:rsid w:val="00F928FE"/>
    <w:rsid w:val="00FA54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38D752"/>
  <w15:docId w15:val="{082439F6-ECCB-4242-96BD-9298E066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6650"/>
    <w:pPr>
      <w:widowControl w:val="0"/>
      <w:autoSpaceDE w:val="0"/>
      <w:autoSpaceDN w:val="0"/>
    </w:pPr>
    <w:rPr>
      <w:rFonts w:ascii="細明體" w:hAnsi="細明體" w:cs="細明體"/>
      <w:kern w:val="0"/>
      <w:sz w:val="2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06650"/>
    <w:pPr>
      <w:ind w:left="742"/>
    </w:pPr>
    <w:rPr>
      <w:sz w:val="32"/>
      <w:szCs w:val="32"/>
    </w:rPr>
  </w:style>
  <w:style w:type="character" w:customStyle="1" w:styleId="a4">
    <w:name w:val="本文 字元"/>
    <w:basedOn w:val="a0"/>
    <w:link w:val="a3"/>
    <w:uiPriority w:val="99"/>
    <w:semiHidden/>
    <w:rsid w:val="00734951"/>
    <w:rPr>
      <w:rFonts w:ascii="細明體" w:hAnsi="細明體" w:cs="細明體"/>
      <w:kern w:val="0"/>
      <w:sz w:val="22"/>
      <w:lang w:val="zh-TW"/>
    </w:rPr>
  </w:style>
  <w:style w:type="paragraph" w:styleId="a5">
    <w:name w:val="List Paragraph"/>
    <w:basedOn w:val="a"/>
    <w:uiPriority w:val="99"/>
    <w:qFormat/>
    <w:rsid w:val="00906650"/>
  </w:style>
  <w:style w:type="paragraph" w:customStyle="1" w:styleId="TableParagraph">
    <w:name w:val="Table Paragraph"/>
    <w:basedOn w:val="a"/>
    <w:uiPriority w:val="99"/>
    <w:rsid w:val="00906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行政規則名稱：</dc:title>
  <dc:subject/>
  <dc:creator>ASUS</dc:creator>
  <cp:keywords/>
  <dc:description/>
  <cp:lastModifiedBy>Owner</cp:lastModifiedBy>
  <cp:revision>6</cp:revision>
  <cp:lastPrinted>2023-05-30T02:30:00Z</cp:lastPrinted>
  <dcterms:created xsi:type="dcterms:W3CDTF">2023-05-30T02:49:00Z</dcterms:created>
  <dcterms:modified xsi:type="dcterms:W3CDTF">2023-08-02T03:35:00Z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